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before="1560" w:beforeLines="500" w:after="2496" w:afterLines="800" w:line="300" w:lineRule="auto"/>
        <w:rPr>
          <w:rFonts w:hint="eastAsia"/>
          <w:sz w:val="72"/>
          <w:szCs w:val="72"/>
          <w:lang w:eastAsia="zh-CN"/>
        </w:rPr>
      </w:pPr>
      <w:bookmarkStart w:id="0" w:name="_Toc127455282"/>
      <w:bookmarkStart w:id="1" w:name="_Toc128659063"/>
      <w:bookmarkStart w:id="2" w:name="_Toc127542528"/>
      <w:r>
        <w:rPr>
          <w:rFonts w:hint="eastAsia"/>
          <w:sz w:val="72"/>
          <w:szCs w:val="72"/>
          <w:highlight w:val="none"/>
          <w:lang w:val="en-US" w:eastAsia="zh-CN"/>
        </w:rPr>
        <w:drawing>
          <wp:anchor distT="0" distB="0" distL="114300" distR="114300" simplePos="0" relativeHeight="251659264" behindDoc="0" locked="0" layoutInCell="1" allowOverlap="1">
            <wp:simplePos x="0" y="0"/>
            <wp:positionH relativeFrom="column">
              <wp:posOffset>1941195</wp:posOffset>
            </wp:positionH>
            <wp:positionV relativeFrom="paragraph">
              <wp:posOffset>1012825</wp:posOffset>
            </wp:positionV>
            <wp:extent cx="1395095" cy="1342390"/>
            <wp:effectExtent l="0" t="0" r="5080" b="635"/>
            <wp:wrapSquare wrapText="bothSides"/>
            <wp:docPr id="1" name="图片 5" descr="微信图片_2025010310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50103105051"/>
                    <pic:cNvPicPr>
                      <a:picLocks noChangeAspect="1"/>
                    </pic:cNvPicPr>
                  </pic:nvPicPr>
                  <pic:blipFill>
                    <a:blip r:embed="rId13"/>
                    <a:stretch>
                      <a:fillRect/>
                    </a:stretch>
                  </pic:blipFill>
                  <pic:spPr>
                    <a:xfrm>
                      <a:off x="0" y="0"/>
                      <a:ext cx="1395095" cy="1342390"/>
                    </a:xfrm>
                    <a:prstGeom prst="rect">
                      <a:avLst/>
                    </a:prstGeom>
                    <a:noFill/>
                    <a:ln>
                      <a:noFill/>
                    </a:ln>
                  </pic:spPr>
                </pic:pic>
              </a:graphicData>
            </a:graphic>
          </wp:anchor>
        </w:drawing>
      </w:r>
    </w:p>
    <w:p>
      <w:pPr>
        <w:pStyle w:val="63"/>
        <w:spacing w:before="1560" w:beforeLines="500" w:after="2496" w:afterLines="800" w:line="300" w:lineRule="auto"/>
        <w:rPr>
          <w:rFonts w:hint="eastAsia"/>
          <w:sz w:val="72"/>
          <w:szCs w:val="72"/>
        </w:rPr>
      </w:pPr>
      <w:r>
        <w:rPr>
          <w:rFonts w:hint="eastAsia"/>
          <w:sz w:val="72"/>
          <w:szCs w:val="72"/>
          <w:lang w:eastAsia="zh-CN"/>
        </w:rPr>
        <w:t>采购</w:t>
      </w:r>
      <w:r>
        <w:rPr>
          <w:rFonts w:hint="eastAsia"/>
          <w:sz w:val="72"/>
          <w:szCs w:val="72"/>
        </w:rPr>
        <w:t>文件</w:t>
      </w:r>
      <w:bookmarkEnd w:id="0"/>
      <w:bookmarkEnd w:id="1"/>
      <w:bookmarkEnd w:id="2"/>
    </w:p>
    <w:p>
      <w:pPr>
        <w:spacing w:before="120" w:line="480" w:lineRule="auto"/>
        <w:ind w:left="567"/>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lang w:eastAsia="zh-CN"/>
        </w:rPr>
        <w:t>安庆市立医院</w:t>
      </w:r>
      <w:r>
        <w:rPr>
          <w:rFonts w:hint="eastAsia" w:ascii="仿宋" w:hAnsi="仿宋" w:eastAsia="仿宋"/>
          <w:sz w:val="28"/>
          <w:szCs w:val="28"/>
          <w:u w:val="single"/>
          <w:lang w:val="en-US" w:eastAsia="zh-CN"/>
        </w:rPr>
        <w:t>检验科淋巴细胞亚群检测试剂</w:t>
      </w:r>
      <w:r>
        <w:rPr>
          <w:rFonts w:hint="eastAsia" w:ascii="仿宋" w:hAnsi="仿宋" w:eastAsia="仿宋"/>
          <w:sz w:val="28"/>
          <w:szCs w:val="28"/>
          <w:u w:val="single"/>
          <w:lang w:eastAsia="zh-CN"/>
        </w:rPr>
        <w:t>采购项目</w:t>
      </w:r>
      <w:r>
        <w:rPr>
          <w:rFonts w:hint="eastAsia" w:ascii="仿宋" w:hAnsi="仿宋" w:eastAsia="仿宋"/>
          <w:sz w:val="28"/>
          <w:szCs w:val="28"/>
          <w:u w:val="none"/>
        </w:rPr>
        <w:t xml:space="preserve">      </w:t>
      </w:r>
    </w:p>
    <w:p>
      <w:pPr>
        <w:pStyle w:val="182"/>
        <w:rPr>
          <w:rFonts w:hint="eastAsia"/>
        </w:rPr>
      </w:pPr>
    </w:p>
    <w:p>
      <w:pPr>
        <w:spacing w:before="120" w:line="480" w:lineRule="auto"/>
        <w:ind w:left="567"/>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AQSLYY-202</w:t>
      </w:r>
      <w:r>
        <w:rPr>
          <w:rFonts w:hint="eastAsia" w:ascii="仿宋" w:hAnsi="仿宋" w:eastAsia="仿宋"/>
          <w:sz w:val="28"/>
          <w:szCs w:val="28"/>
          <w:u w:val="single"/>
          <w:lang w:val="en-US" w:eastAsia="zh-CN"/>
        </w:rPr>
        <w:t>5</w:t>
      </w:r>
      <w:r>
        <w:rPr>
          <w:rFonts w:ascii="仿宋" w:hAnsi="仿宋" w:eastAsia="仿宋"/>
          <w:sz w:val="28"/>
          <w:szCs w:val="28"/>
          <w:u w:val="single"/>
        </w:rPr>
        <w:t>0</w:t>
      </w:r>
      <w:r>
        <w:rPr>
          <w:rFonts w:hint="eastAsia" w:ascii="仿宋" w:hAnsi="仿宋" w:eastAsia="仿宋"/>
          <w:sz w:val="28"/>
          <w:szCs w:val="28"/>
          <w:u w:val="single"/>
          <w:lang w:val="en-US" w:eastAsia="zh-CN"/>
        </w:rPr>
        <w:t>124-2</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pStyle w:val="182"/>
        <w:ind w:left="0" w:leftChars="0" w:firstLine="0" w:firstLineChars="0"/>
        <w:rPr>
          <w:rFonts w:hint="eastAsia"/>
        </w:rPr>
      </w:pPr>
    </w:p>
    <w:p>
      <w:pPr>
        <w:pStyle w:val="182"/>
        <w:ind w:left="0" w:leftChars="0" w:firstLine="0" w:firstLineChars="0"/>
        <w:rPr>
          <w:rFonts w:hint="eastAsia"/>
        </w:rPr>
      </w:pPr>
    </w:p>
    <w:p>
      <w:pPr>
        <w:spacing w:before="120" w:line="480" w:lineRule="auto"/>
        <w:jc w:val="center"/>
        <w:rPr>
          <w:rFonts w:hint="eastAsia" w:ascii="仿宋" w:hAnsi="仿宋" w:eastAsia="仿宋"/>
          <w:b/>
          <w:bCs/>
          <w:sz w:val="36"/>
          <w:szCs w:val="36"/>
        </w:rPr>
      </w:pPr>
      <w:r>
        <w:rPr>
          <w:rFonts w:hint="eastAsia" w:ascii="仿宋" w:hAnsi="仿宋" w:eastAsia="仿宋"/>
          <w:b/>
          <w:bCs/>
          <w:sz w:val="36"/>
          <w:szCs w:val="36"/>
        </w:rPr>
        <w:t>安庆市立医院</w:t>
      </w:r>
    </w:p>
    <w:p>
      <w:pPr>
        <w:spacing w:before="120" w:line="480" w:lineRule="auto"/>
        <w:jc w:val="center"/>
        <w:rPr>
          <w:rFonts w:ascii="仿宋" w:hAnsi="仿宋" w:eastAsia="仿宋"/>
          <w:sz w:val="28"/>
          <w:szCs w:val="28"/>
        </w:rPr>
      </w:pPr>
      <w:r>
        <w:rPr>
          <w:rFonts w:hint="eastAsia" w:ascii="仿宋" w:hAnsi="仿宋" w:eastAsia="仿宋"/>
          <w:sz w:val="28"/>
          <w:szCs w:val="28"/>
          <w:lang w:eastAsia="zh-CN"/>
        </w:rPr>
        <w:t>发布</w:t>
      </w: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2025</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before="312" w:beforeLines="100" w:after="156" w:afterLines="50"/>
        <w:jc w:val="center"/>
        <w:rPr>
          <w:sz w:val="32"/>
          <w:szCs w:val="32"/>
        </w:rPr>
      </w:pPr>
      <w:bookmarkStart w:id="3" w:name="_Toc128058642"/>
      <w:bookmarkStart w:id="4" w:name="_Toc127455470"/>
      <w:bookmarkStart w:id="5" w:name="_Toc28575"/>
      <w:bookmarkStart w:id="6" w:name="_Toc28541"/>
      <w:bookmarkStart w:id="7" w:name="_Toc128659064"/>
      <w:bookmarkStart w:id="8" w:name="_Toc20545"/>
      <w:r>
        <w:rPr>
          <w:rFonts w:hint="eastAsia"/>
          <w:sz w:val="32"/>
          <w:szCs w:val="32"/>
        </w:rPr>
        <w:t>目  录</w:t>
      </w:r>
      <w:bookmarkEnd w:id="3"/>
      <w:bookmarkEnd w:id="4"/>
      <w:bookmarkEnd w:id="5"/>
      <w:bookmarkEnd w:id="6"/>
      <w:bookmarkEnd w:id="7"/>
      <w:bookmarkEnd w:id="8"/>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rPr>
      </w:pPr>
      <w:bookmarkStart w:id="9" w:name="_Toc12698"/>
      <w:r>
        <w:rPr>
          <w:i w:val="0"/>
          <w:iCs w:val="0"/>
          <w:sz w:val="24"/>
          <w:szCs w:val="24"/>
        </w:rPr>
        <w:fldChar w:fldCharType="begin"/>
      </w:r>
      <w:r>
        <w:rPr>
          <w:i w:val="0"/>
          <w:iCs w:val="0"/>
          <w:sz w:val="24"/>
          <w:szCs w:val="24"/>
        </w:rPr>
        <w:instrText xml:space="preserve"> TOC \o "1-3" \h \z \u </w:instrText>
      </w:r>
      <w:r>
        <w:rPr>
          <w:i w:val="0"/>
          <w:iCs w:val="0"/>
          <w:sz w:val="24"/>
          <w:szCs w:val="24"/>
        </w:rPr>
        <w:fldChar w:fldCharType="separate"/>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_Toc25693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xml:space="preserve">第一章 </w:t>
      </w:r>
      <w:r>
        <w:rPr>
          <w:rFonts w:hint="eastAsia" w:ascii="仿宋" w:hAnsi="仿宋" w:eastAsia="仿宋" w:cs="仿宋"/>
          <w:i w:val="0"/>
          <w:iCs w:val="0"/>
          <w:sz w:val="24"/>
          <w:szCs w:val="24"/>
          <w:lang w:eastAsia="zh-CN"/>
        </w:rPr>
        <w:t>采购</w:t>
      </w:r>
      <w:r>
        <w:rPr>
          <w:rFonts w:hint="eastAsia" w:ascii="仿宋" w:hAnsi="仿宋" w:eastAsia="仿宋" w:cs="仿宋"/>
          <w:i w:val="0"/>
          <w:iCs w:val="0"/>
          <w:sz w:val="24"/>
          <w:szCs w:val="24"/>
        </w:rPr>
        <w:t>公告</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_Toc25693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_Toc7656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第二章 响应人须知</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_Toc7656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_Toc16893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第三章 货物需求及技术要求</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_Toc16893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_Toc5901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第四章 合同主要条款</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_Toc5901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_Toc31141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第五章 响应文件格式</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_Toc31141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HYPERLINK \l _Toc31606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第六章 供应商质疑函范本</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_Toc31606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28</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sectPr>
          <w:headerReference r:id="rId5" w:type="first"/>
          <w:headerReference r:id="rId3" w:type="default"/>
          <w:footerReference r:id="rId6" w:type="default"/>
          <w:headerReference r:id="rId4" w:type="even"/>
          <w:footerReference r:id="rId7" w:type="even"/>
          <w:type w:val="nextColumn"/>
          <w:pgSz w:w="11906" w:h="16838"/>
          <w:pgMar w:top="1440" w:right="1797" w:bottom="1440" w:left="1797" w:header="851" w:footer="992" w:gutter="0"/>
          <w:cols w:space="720" w:num="1"/>
          <w:titlePg/>
          <w:docGrid w:type="lines" w:linePitch="312" w:charSpace="0"/>
        </w:sectPr>
      </w:pPr>
      <w:r>
        <w:rPr>
          <w:i w:val="0"/>
          <w:iCs w:val="0"/>
          <w:sz w:val="24"/>
          <w:szCs w:val="24"/>
        </w:rPr>
        <w:fldChar w:fldCharType="end"/>
      </w:r>
    </w:p>
    <w:p>
      <w:pPr>
        <w:pStyle w:val="4"/>
        <w:spacing w:before="156" w:beforeLines="50" w:line="240" w:lineRule="auto"/>
        <w:jc w:val="center"/>
        <w:rPr>
          <w:rFonts w:hint="eastAsia"/>
          <w:sz w:val="32"/>
          <w:szCs w:val="32"/>
        </w:rPr>
      </w:pPr>
      <w:bookmarkStart w:id="10" w:name="_Toc128659065"/>
      <w:bookmarkStart w:id="11" w:name="_Toc128058643"/>
      <w:bookmarkStart w:id="12" w:name="_Toc25693"/>
      <w:r>
        <w:rPr>
          <w:rFonts w:hint="eastAsia"/>
          <w:sz w:val="32"/>
          <w:szCs w:val="32"/>
        </w:rPr>
        <w:t xml:space="preserve">第一章 </w:t>
      </w:r>
      <w:r>
        <w:rPr>
          <w:rFonts w:hint="eastAsia"/>
          <w:sz w:val="32"/>
          <w:szCs w:val="32"/>
          <w:lang w:eastAsia="zh-CN"/>
        </w:rPr>
        <w:t>采购</w:t>
      </w:r>
      <w:r>
        <w:rPr>
          <w:rFonts w:hint="eastAsia"/>
          <w:sz w:val="32"/>
          <w:szCs w:val="32"/>
        </w:rPr>
        <w:t>公告</w:t>
      </w:r>
      <w:bookmarkEnd w:id="9"/>
      <w:bookmarkEnd w:id="10"/>
      <w:bookmarkEnd w:id="11"/>
      <w:bookmarkEnd w:id="12"/>
    </w:p>
    <w:p>
      <w:pPr>
        <w:spacing w:before="312" w:beforeLines="100" w:after="156" w:afterLines="50"/>
        <w:jc w:val="center"/>
        <w:rPr>
          <w:rFonts w:hint="eastAsia" w:ascii="宋体" w:hAnsi="宋体" w:eastAsia="宋体"/>
          <w:b/>
          <w:bCs/>
          <w:kern w:val="44"/>
          <w:sz w:val="36"/>
          <w:szCs w:val="36"/>
          <w:lang w:eastAsia="zh-CN"/>
        </w:rPr>
      </w:pPr>
      <w:bookmarkStart w:id="13" w:name="_Toc28359011"/>
      <w:bookmarkStart w:id="14" w:name="_Toc35393797"/>
      <w:r>
        <w:rPr>
          <w:rFonts w:hint="eastAsia" w:ascii="宋体" w:hAnsi="宋体"/>
          <w:b/>
          <w:bCs/>
          <w:kern w:val="44"/>
          <w:sz w:val="36"/>
          <w:szCs w:val="36"/>
          <w:lang w:eastAsia="zh-CN"/>
        </w:rPr>
        <w:t>安庆市立医院</w:t>
      </w:r>
      <w:r>
        <w:rPr>
          <w:rFonts w:hint="eastAsia" w:ascii="宋体" w:hAnsi="宋体"/>
          <w:b/>
          <w:bCs/>
          <w:kern w:val="44"/>
          <w:sz w:val="36"/>
          <w:szCs w:val="36"/>
          <w:lang w:val="en-US" w:eastAsia="zh-CN"/>
        </w:rPr>
        <w:t>检验科淋巴细胞亚群检测试剂采购</w:t>
      </w:r>
      <w:r>
        <w:rPr>
          <w:rFonts w:hint="eastAsia" w:ascii="宋体" w:hAnsi="宋体"/>
          <w:b/>
          <w:bCs/>
          <w:kern w:val="44"/>
          <w:sz w:val="36"/>
          <w:szCs w:val="36"/>
        </w:rPr>
        <w:t>项目</w:t>
      </w:r>
      <w:r>
        <w:rPr>
          <w:rFonts w:hint="eastAsia" w:ascii="宋体" w:hAnsi="宋体"/>
          <w:b/>
          <w:bCs/>
          <w:kern w:val="44"/>
          <w:sz w:val="36"/>
          <w:szCs w:val="36"/>
          <w:lang w:eastAsia="zh-CN"/>
        </w:rPr>
        <w:t>采购</w:t>
      </w:r>
      <w:r>
        <w:rPr>
          <w:rFonts w:hint="eastAsia" w:ascii="宋体" w:hAnsi="宋体"/>
          <w:b/>
          <w:bCs/>
          <w:kern w:val="44"/>
          <w:sz w:val="36"/>
          <w:szCs w:val="36"/>
        </w:rPr>
        <w:t>公告</w:t>
      </w:r>
      <w:bookmarkEnd w:id="13"/>
      <w:bookmarkEnd w:id="14"/>
    </w:p>
    <w:p>
      <w:pPr>
        <w:snapToGrid w:val="0"/>
        <w:spacing w:line="300" w:lineRule="auto"/>
        <w:ind w:firstLine="560" w:firstLineChars="200"/>
        <w:jc w:val="left"/>
        <w:rPr>
          <w:rFonts w:hint="eastAsia" w:ascii="仿宋" w:hAnsi="仿宋" w:eastAsia="仿宋"/>
          <w:sz w:val="28"/>
          <w:szCs w:val="28"/>
        </w:rPr>
      </w:pPr>
      <w:r>
        <w:rPr>
          <w:rFonts w:hint="eastAsia" w:ascii="仿宋" w:hAnsi="仿宋" w:eastAsia="仿宋"/>
          <w:sz w:val="28"/>
          <w:szCs w:val="28"/>
        </w:rPr>
        <w:t>安庆市立医院现对</w:t>
      </w:r>
      <w:r>
        <w:rPr>
          <w:rFonts w:hint="eastAsia" w:ascii="仿宋" w:hAnsi="仿宋" w:eastAsia="仿宋"/>
          <w:sz w:val="28"/>
          <w:szCs w:val="28"/>
          <w:lang w:val="en-US" w:eastAsia="zh-CN"/>
        </w:rPr>
        <w:t>检验科淋巴细胞亚群检测试剂</w:t>
      </w:r>
      <w:r>
        <w:rPr>
          <w:rFonts w:hint="eastAsia" w:ascii="仿宋" w:hAnsi="仿宋" w:eastAsia="仿宋" w:cs="宋体"/>
          <w:color w:val="auto"/>
          <w:kern w:val="0"/>
          <w:sz w:val="28"/>
          <w:szCs w:val="28"/>
          <w:highlight w:val="none"/>
          <w:lang w:val="en-US" w:eastAsia="zh-CN"/>
        </w:rPr>
        <w:t>（项目编号：AQSLYY-20250124-2）</w:t>
      </w:r>
      <w:r>
        <w:rPr>
          <w:rFonts w:hint="eastAsia" w:ascii="仿宋" w:hAnsi="仿宋" w:eastAsia="仿宋"/>
          <w:sz w:val="28"/>
          <w:szCs w:val="28"/>
        </w:rPr>
        <w:t>进行采购，欢迎符合本项目条件要求的</w:t>
      </w:r>
      <w:r>
        <w:rPr>
          <w:rFonts w:hint="eastAsia" w:ascii="仿宋" w:hAnsi="仿宋" w:eastAsia="仿宋"/>
          <w:sz w:val="28"/>
          <w:szCs w:val="28"/>
          <w:lang w:val="en-US" w:eastAsia="zh-CN"/>
        </w:rPr>
        <w:t>供应商</w:t>
      </w:r>
      <w:r>
        <w:rPr>
          <w:rFonts w:hint="eastAsia" w:ascii="仿宋" w:hAnsi="仿宋" w:eastAsia="仿宋"/>
          <w:sz w:val="28"/>
          <w:szCs w:val="28"/>
        </w:rPr>
        <w:t>前来报名。现将有关事宜公告如下：</w:t>
      </w:r>
    </w:p>
    <w:p>
      <w:pPr>
        <w:numPr>
          <w:ilvl w:val="0"/>
          <w:numId w:val="0"/>
        </w:numPr>
        <w:spacing w:line="30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一、</w:t>
      </w:r>
      <w:r>
        <w:rPr>
          <w:rFonts w:hint="eastAsia" w:ascii="仿宋" w:hAnsi="仿宋" w:eastAsia="仿宋"/>
          <w:b/>
          <w:bCs/>
          <w:sz w:val="28"/>
          <w:szCs w:val="28"/>
        </w:rPr>
        <w:t>项目内容：</w:t>
      </w:r>
    </w:p>
    <w:tbl>
      <w:tblPr>
        <w:tblStyle w:val="6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5"/>
        <w:gridCol w:w="1179"/>
        <w:gridCol w:w="1320"/>
        <w:gridCol w:w="163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序</w:t>
            </w:r>
            <w:r>
              <w:rPr>
                <w:rFonts w:hint="eastAsia" w:ascii="仿宋" w:hAnsi="仿宋" w:eastAsia="仿宋" w:cs="仿宋"/>
                <w:b w:val="0"/>
                <w:bCs/>
                <w:sz w:val="24"/>
                <w:szCs w:val="24"/>
              </w:rPr>
              <w:t>号</w:t>
            </w:r>
          </w:p>
        </w:tc>
        <w:tc>
          <w:tcPr>
            <w:tcW w:w="2175"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货物</w:t>
            </w:r>
            <w:r>
              <w:rPr>
                <w:rFonts w:hint="eastAsia" w:ascii="仿宋" w:hAnsi="仿宋" w:eastAsia="仿宋" w:cs="仿宋"/>
                <w:b w:val="0"/>
                <w:bCs/>
                <w:sz w:val="24"/>
                <w:szCs w:val="24"/>
              </w:rPr>
              <w:t>名称</w:t>
            </w:r>
          </w:p>
        </w:tc>
        <w:tc>
          <w:tcPr>
            <w:tcW w:w="1179"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单位</w:t>
            </w:r>
          </w:p>
        </w:tc>
        <w:tc>
          <w:tcPr>
            <w:tcW w:w="1320" w:type="dxa"/>
            <w:noWrap w:val="0"/>
            <w:vAlign w:val="center"/>
          </w:tcPr>
          <w:p>
            <w:pPr>
              <w:jc w:val="center"/>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预计</w:t>
            </w:r>
            <w:r>
              <w:rPr>
                <w:rFonts w:hint="eastAsia" w:ascii="仿宋" w:hAnsi="仿宋" w:eastAsia="仿宋" w:cs="仿宋"/>
                <w:b w:val="0"/>
                <w:bCs/>
                <w:kern w:val="0"/>
                <w:sz w:val="24"/>
                <w:szCs w:val="24"/>
                <w:highlight w:val="none"/>
                <w:lang w:val="en-US" w:eastAsia="zh-CN"/>
              </w:rPr>
              <w:t>2</w:t>
            </w:r>
            <w:r>
              <w:rPr>
                <w:rFonts w:hint="eastAsia" w:ascii="仿宋" w:hAnsi="仿宋" w:eastAsia="仿宋" w:cs="仿宋"/>
                <w:b w:val="0"/>
                <w:bCs/>
                <w:kern w:val="0"/>
                <w:sz w:val="24"/>
                <w:szCs w:val="24"/>
                <w:lang w:eastAsia="zh-CN"/>
              </w:rPr>
              <w:t>年</w:t>
            </w:r>
          </w:p>
          <w:p>
            <w:pPr>
              <w:jc w:val="center"/>
              <w:rPr>
                <w:rFonts w:hint="eastAsia" w:ascii="仿宋" w:hAnsi="仿宋" w:eastAsia="仿宋" w:cs="仿宋"/>
                <w:b w:val="0"/>
                <w:bCs/>
                <w:sz w:val="24"/>
                <w:szCs w:val="24"/>
                <w:lang w:val="en-US" w:eastAsia="zh-CN"/>
              </w:rPr>
            </w:pPr>
            <w:r>
              <w:rPr>
                <w:rFonts w:hint="eastAsia" w:ascii="仿宋" w:hAnsi="仿宋" w:eastAsia="仿宋" w:cs="仿宋"/>
                <w:b w:val="0"/>
                <w:bCs/>
                <w:kern w:val="0"/>
                <w:sz w:val="24"/>
                <w:szCs w:val="24"/>
                <w:lang w:eastAsia="zh-CN"/>
              </w:rPr>
              <w:t>使用</w:t>
            </w:r>
            <w:r>
              <w:rPr>
                <w:rFonts w:hint="eastAsia" w:ascii="仿宋" w:hAnsi="仿宋" w:eastAsia="仿宋" w:cs="仿宋"/>
                <w:b w:val="0"/>
                <w:bCs/>
                <w:kern w:val="0"/>
                <w:sz w:val="24"/>
                <w:szCs w:val="24"/>
              </w:rPr>
              <w:t>量</w:t>
            </w:r>
          </w:p>
        </w:tc>
        <w:tc>
          <w:tcPr>
            <w:tcW w:w="1632"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单价限价（元）</w:t>
            </w:r>
          </w:p>
        </w:tc>
        <w:tc>
          <w:tcPr>
            <w:tcW w:w="1447"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w:t>
            </w:r>
          </w:p>
        </w:tc>
        <w:tc>
          <w:tcPr>
            <w:tcW w:w="2175"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CD45-PERCPCY5</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CD10-PE/Dazzle™ 594</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CD103-PE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CD11c-PE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CD123-PE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6</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CD14-PE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7</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CD15-PC7</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8</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CD1a-APC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9</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CD25-FITC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CD45RA-PC7</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11</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CD4-APC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CD56-APC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13</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CD79A-PE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14</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CD8-PC7</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15</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CD99-PE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16</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HLA-DR-PE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17</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CD45RO-APC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18</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CD5-PE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19</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CD11b-PE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CD13-ECD</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58</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21</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CD16-ECD</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22</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CD23-PE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23</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CD33-FITC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24</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CD36-FITC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25</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CD38-APC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26</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CD3-APC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27</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CD27-PC7</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28</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CD7-FITC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26</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29</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FMC7-FITC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78</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30</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CD117-APC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31</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CD19-APC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42</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32</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CD20-FITC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33</w:t>
            </w:r>
          </w:p>
        </w:tc>
        <w:tc>
          <w:tcPr>
            <w:tcW w:w="2175"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CD2-APC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58</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34</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CD34-PE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35</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CD64-FITC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36</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MPO-FITC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27</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37</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HLA-B27FITC/HLA-B7-PE检测试剂盒(流式细胞仪法)</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500</w:t>
            </w:r>
          </w:p>
        </w:tc>
        <w:tc>
          <w:tcPr>
            <w:tcW w:w="163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85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38</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FLOW-COUNT  FLOROSPHERES</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39</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OPTILYSE C NO-WASH</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15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40</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INTRAPREP</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Permeabilization</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Reagent</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150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28</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41</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CD3-PC5.5</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42</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CD4-BV421</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43</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CD16-APC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44</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CD279-PE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45</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CD28-FITC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46</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CD45PE-Cy7</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47</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CD56-APC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48</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CD8-AC7</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49</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GZMB-FITC</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0"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50</w:t>
            </w:r>
          </w:p>
        </w:tc>
        <w:tc>
          <w:tcPr>
            <w:tcW w:w="2175"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Perforin-PE</w:t>
            </w:r>
          </w:p>
        </w:tc>
        <w:tc>
          <w:tcPr>
            <w:tcW w:w="1179"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i w:val="0"/>
                <w:iCs w:val="0"/>
                <w:color w:val="000000"/>
                <w:kern w:val="0"/>
                <w:sz w:val="24"/>
                <w:szCs w:val="24"/>
                <w:highlight w:val="none"/>
                <w:u w:val="none"/>
                <w:lang w:val="en-US" w:eastAsia="zh-CN" w:bidi="ar"/>
              </w:rPr>
              <w:t>人份</w:t>
            </w:r>
          </w:p>
        </w:tc>
        <w:tc>
          <w:tcPr>
            <w:tcW w:w="132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63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bookmarkStart w:id="77" w:name="_GoBack"/>
            <w:bookmarkEnd w:id="77"/>
          </w:p>
        </w:tc>
        <w:tc>
          <w:tcPr>
            <w:tcW w:w="1447"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0" w:type="dxa"/>
            <w:noWrap w:val="0"/>
            <w:vAlign w:val="center"/>
          </w:tcPr>
          <w:p>
            <w:pPr>
              <w:widowControl/>
              <w:snapToGrid w:val="0"/>
              <w:spacing w:line="300" w:lineRule="auto"/>
              <w:jc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kern w:val="0"/>
                <w:sz w:val="24"/>
                <w:szCs w:val="24"/>
                <w:highlight w:val="none"/>
              </w:rPr>
              <w:t>总计</w:t>
            </w:r>
          </w:p>
        </w:tc>
        <w:tc>
          <w:tcPr>
            <w:tcW w:w="7753" w:type="dxa"/>
            <w:gridSpan w:val="5"/>
            <w:noWrap w:val="0"/>
            <w:vAlign w:val="center"/>
          </w:tcPr>
          <w:p>
            <w:pPr>
              <w:widowControl/>
              <w:snapToGrid w:val="0"/>
              <w:spacing w:line="300" w:lineRule="auto"/>
              <w:jc w:val="left"/>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kern w:val="0"/>
                <w:sz w:val="24"/>
                <w:szCs w:val="24"/>
                <w:highlight w:val="none"/>
                <w:lang w:val="en-US" w:eastAsia="zh-CN"/>
              </w:rPr>
              <w:t>人民币</w:t>
            </w:r>
            <w:r>
              <w:rPr>
                <w:rFonts w:hint="eastAsia" w:ascii="仿宋" w:hAnsi="仿宋" w:eastAsia="仿宋" w:cs="仿宋"/>
                <w:b w:val="0"/>
                <w:bCs/>
                <w:color w:val="auto"/>
                <w:kern w:val="0"/>
                <w:sz w:val="24"/>
                <w:szCs w:val="24"/>
                <w:highlight w:val="none"/>
                <w:lang w:val="en-US" w:eastAsia="zh-CN"/>
              </w:rPr>
              <w:t>贰拾肆万陆仟贰佰伍拾</w:t>
            </w:r>
            <w:r>
              <w:rPr>
                <w:rFonts w:hint="eastAsia" w:ascii="仿宋" w:hAnsi="仿宋" w:eastAsia="仿宋" w:cs="仿宋"/>
                <w:color w:val="auto"/>
                <w:kern w:val="0"/>
                <w:sz w:val="24"/>
                <w:szCs w:val="24"/>
                <w:highlight w:val="none"/>
                <w:lang w:val="en-US" w:eastAsia="zh-CN"/>
              </w:rPr>
              <w:t>元整（￥</w:t>
            </w:r>
            <w:r>
              <w:rPr>
                <w:rFonts w:hint="eastAsia" w:ascii="仿宋" w:hAnsi="仿宋" w:eastAsia="仿宋" w:cs="仿宋"/>
                <w:b w:val="0"/>
                <w:bCs/>
                <w:color w:val="auto"/>
                <w:kern w:val="0"/>
                <w:sz w:val="24"/>
                <w:szCs w:val="24"/>
                <w:highlight w:val="none"/>
                <w:lang w:val="en-US" w:eastAsia="zh-CN"/>
              </w:rPr>
              <w:t>246250</w:t>
            </w:r>
            <w:r>
              <w:rPr>
                <w:rFonts w:hint="eastAsia" w:ascii="仿宋" w:hAnsi="仿宋" w:eastAsia="仿宋" w:cs="仿宋"/>
                <w:color w:val="auto"/>
                <w:kern w:val="0"/>
                <w:sz w:val="24"/>
                <w:szCs w:val="24"/>
                <w:highlight w:val="none"/>
                <w:lang w:val="en-US" w:eastAsia="zh-CN"/>
              </w:rPr>
              <w:t>.00元</w:t>
            </w:r>
            <w:r>
              <w:rPr>
                <w:rFonts w:hint="eastAsia" w:ascii="仿宋" w:hAnsi="仿宋" w:eastAsia="仿宋" w:cs="仿宋"/>
                <w:kern w:val="0"/>
                <w:sz w:val="24"/>
                <w:szCs w:val="24"/>
                <w:highlight w:val="none"/>
                <w:lang w:val="en-US" w:eastAsia="zh-CN"/>
              </w:rPr>
              <w:t>）</w:t>
            </w:r>
          </w:p>
        </w:tc>
      </w:tr>
    </w:tbl>
    <w:p>
      <w:pPr>
        <w:pStyle w:val="15"/>
        <w:numPr>
          <w:ilvl w:val="0"/>
          <w:numId w:val="0"/>
        </w:numPr>
        <w:rPr>
          <w:rFonts w:hint="eastAsia"/>
        </w:rPr>
      </w:pPr>
    </w:p>
    <w:p>
      <w:pPr>
        <w:keepNext w:val="0"/>
        <w:keepLines w:val="0"/>
        <w:pageBreakBefore w:val="0"/>
        <w:kinsoku/>
        <w:wordWrap/>
        <w:overflowPunct/>
        <w:topLinePunct w:val="0"/>
        <w:autoSpaceDE/>
        <w:autoSpaceDN/>
        <w:bidi w:val="0"/>
        <w:adjustRightInd/>
        <w:snapToGrid w:val="0"/>
        <w:spacing w:line="300" w:lineRule="auto"/>
        <w:ind w:left="561" w:leftChars="267" w:firstLine="0" w:firstLineChars="0"/>
        <w:textAlignment w:val="auto"/>
        <w:rPr>
          <w:rFonts w:hint="eastAsia" w:ascii="仿宋" w:hAnsi="仿宋" w:eastAsia="仿宋"/>
          <w:b/>
          <w:bCs/>
          <w:sz w:val="28"/>
          <w:szCs w:val="28"/>
        </w:rPr>
      </w:pPr>
      <w:r>
        <w:rPr>
          <w:rFonts w:hint="eastAsia" w:ascii="仿宋" w:hAnsi="仿宋" w:eastAsia="仿宋" w:cs="仿宋"/>
          <w:b/>
          <w:bCs/>
          <w:sz w:val="28"/>
          <w:szCs w:val="28"/>
        </w:rPr>
        <w:t>二、投报人要求</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textAlignment w:val="auto"/>
        <w:rPr>
          <w:rFonts w:hint="eastAsia" w:ascii="仿宋" w:hAnsi="仿宋" w:eastAsia="仿宋" w:cs="宋体"/>
          <w:color w:val="666666"/>
          <w:kern w:val="0"/>
          <w:sz w:val="28"/>
          <w:szCs w:val="28"/>
        </w:rPr>
      </w:pPr>
      <w:r>
        <w:rPr>
          <w:rFonts w:hint="eastAsia" w:ascii="仿宋" w:hAnsi="仿宋" w:eastAsia="仿宋" w:cs="宋体"/>
          <w:color w:val="000000"/>
          <w:kern w:val="0"/>
          <w:sz w:val="28"/>
          <w:szCs w:val="28"/>
        </w:rPr>
        <w:t>1、具</w:t>
      </w:r>
      <w:r>
        <w:rPr>
          <w:rFonts w:hint="eastAsia" w:ascii="仿宋" w:hAnsi="仿宋" w:eastAsia="仿宋" w:cs="宋体"/>
          <w:color w:val="000000"/>
          <w:kern w:val="0"/>
          <w:sz w:val="28"/>
          <w:szCs w:val="28"/>
          <w:lang w:val="en-US" w:eastAsia="zh-CN"/>
        </w:rPr>
        <w:t>有</w:t>
      </w:r>
      <w:r>
        <w:rPr>
          <w:rFonts w:hint="eastAsia" w:ascii="仿宋" w:hAnsi="仿宋" w:eastAsia="仿宋" w:cs="宋体"/>
          <w:color w:val="000000"/>
          <w:kern w:val="0"/>
          <w:sz w:val="28"/>
          <w:szCs w:val="28"/>
          <w:lang w:eastAsia="zh-CN"/>
        </w:rPr>
        <w:t>合法有效的营业执照。</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textAlignment w:val="auto"/>
        <w:rPr>
          <w:rFonts w:hint="eastAsia" w:ascii="仿宋" w:hAnsi="仿宋" w:eastAsia="仿宋" w:cs="宋体"/>
          <w:color w:val="000000"/>
          <w:kern w:val="0"/>
          <w:sz w:val="28"/>
          <w:szCs w:val="28"/>
          <w:lang w:eastAsia="zh-CN"/>
        </w:rPr>
      </w:pPr>
      <w:r>
        <w:rPr>
          <w:rFonts w:hint="eastAsia" w:ascii="仿宋" w:hAnsi="仿宋" w:eastAsia="仿宋"/>
          <w:b w:val="0"/>
          <w:bCs w:val="0"/>
          <w:sz w:val="28"/>
          <w:szCs w:val="28"/>
          <w:lang w:val="en-US" w:eastAsia="zh-CN"/>
        </w:rPr>
        <w:t>2</w:t>
      </w:r>
      <w:r>
        <w:rPr>
          <w:rFonts w:hint="eastAsia" w:ascii="仿宋" w:hAnsi="仿宋" w:eastAsia="仿宋"/>
          <w:b w:val="0"/>
          <w:bCs w:val="0"/>
          <w:sz w:val="28"/>
          <w:szCs w:val="28"/>
        </w:rPr>
        <w:t>、</w:t>
      </w:r>
      <w:r>
        <w:rPr>
          <w:rFonts w:hint="eastAsia" w:ascii="仿宋" w:hAnsi="仿宋" w:eastAsia="仿宋" w:cs="宋体"/>
          <w:color w:val="000000"/>
          <w:kern w:val="0"/>
          <w:sz w:val="28"/>
          <w:szCs w:val="28"/>
        </w:rPr>
        <w:t>如所投产品属于医疗器械，需具有和所投产品对应的符合法律法规规定的医疗器械生产或经营资质</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、本项目不接受联合体。</w:t>
      </w:r>
    </w:p>
    <w:p>
      <w:pPr>
        <w:keepNext w:val="0"/>
        <w:keepLines w:val="0"/>
        <w:pageBreakBefore w:val="0"/>
        <w:kinsoku/>
        <w:wordWrap/>
        <w:overflowPunct/>
        <w:topLinePunct w:val="0"/>
        <w:autoSpaceDE/>
        <w:autoSpaceDN/>
        <w:bidi w:val="0"/>
        <w:adjustRightInd/>
        <w:snapToGrid w:val="0"/>
        <w:spacing w:line="300" w:lineRule="auto"/>
        <w:ind w:left="561" w:leftChars="267" w:firstLine="0" w:firstLineChars="0"/>
        <w:textAlignment w:val="auto"/>
        <w:rPr>
          <w:rFonts w:hint="eastAsia" w:ascii="仿宋" w:hAnsi="仿宋" w:eastAsia="仿宋"/>
          <w:b/>
          <w:bCs/>
          <w:sz w:val="28"/>
          <w:szCs w:val="28"/>
        </w:rPr>
      </w:pPr>
      <w:r>
        <w:rPr>
          <w:rFonts w:hint="eastAsia" w:ascii="仿宋" w:hAnsi="仿宋" w:eastAsia="仿宋"/>
          <w:b/>
          <w:bCs/>
          <w:sz w:val="28"/>
          <w:szCs w:val="28"/>
        </w:rPr>
        <w:t>三、报名时间</w:t>
      </w:r>
    </w:p>
    <w:p>
      <w:pPr>
        <w:keepNext w:val="0"/>
        <w:keepLines w:val="0"/>
        <w:pageBreakBefore w:val="0"/>
        <w:widowControl/>
        <w:kinsoku/>
        <w:wordWrap/>
        <w:overflowPunct/>
        <w:topLinePunct w:val="0"/>
        <w:autoSpaceDE/>
        <w:autoSpaceDN/>
        <w:bidi w:val="0"/>
        <w:adjustRightInd/>
        <w:snapToGrid w:val="0"/>
        <w:spacing w:line="300" w:lineRule="auto"/>
        <w:ind w:firstLine="560" w:firstLineChars="200"/>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2025</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日至</w:t>
      </w:r>
      <w:r>
        <w:rPr>
          <w:rFonts w:hint="eastAsia" w:ascii="仿宋" w:hAnsi="仿宋" w:eastAsia="仿宋" w:cs="宋体"/>
          <w:color w:val="000000"/>
          <w:kern w:val="0"/>
          <w:sz w:val="28"/>
          <w:szCs w:val="28"/>
          <w:lang w:val="en-US" w:eastAsia="zh-CN"/>
        </w:rPr>
        <w:t>2025</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none"/>
        </w:rPr>
        <w:t xml:space="preserve"> </w:t>
      </w:r>
      <w:r>
        <w:rPr>
          <w:rFonts w:hint="eastAsia" w:ascii="仿宋" w:hAnsi="仿宋" w:eastAsia="仿宋" w:cs="宋体"/>
          <w:color w:val="000000"/>
          <w:kern w:val="0"/>
          <w:sz w:val="28"/>
          <w:szCs w:val="28"/>
        </w:rPr>
        <w:t>日下午17:00。</w:t>
      </w:r>
    </w:p>
    <w:p>
      <w:pPr>
        <w:keepNext w:val="0"/>
        <w:keepLines w:val="0"/>
        <w:pageBreakBefore w:val="0"/>
        <w:numPr>
          <w:ilvl w:val="0"/>
          <w:numId w:val="23"/>
        </w:numPr>
        <w:kinsoku/>
        <w:wordWrap/>
        <w:overflowPunct/>
        <w:topLinePunct w:val="0"/>
        <w:autoSpaceDE/>
        <w:autoSpaceDN/>
        <w:bidi w:val="0"/>
        <w:adjustRightInd/>
        <w:snapToGrid w:val="0"/>
        <w:spacing w:line="300" w:lineRule="auto"/>
        <w:ind w:left="-2" w:leftChars="0"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报名方式</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firstLine="560" w:firstLineChars="200"/>
        <w:textAlignment w:val="auto"/>
        <w:rPr>
          <w:rFonts w:hint="eastAsia" w:ascii="仿宋" w:hAnsi="仿宋" w:eastAsia="仿宋"/>
          <w:b/>
          <w:bCs/>
          <w:sz w:val="28"/>
          <w:szCs w:val="28"/>
        </w:rPr>
      </w:pPr>
      <w:r>
        <w:rPr>
          <w:rFonts w:hint="eastAsia" w:ascii="仿宋" w:hAnsi="仿宋" w:eastAsia="仿宋" w:cs="宋体"/>
          <w:color w:val="000000"/>
          <w:kern w:val="0"/>
          <w:sz w:val="28"/>
          <w:szCs w:val="28"/>
        </w:rPr>
        <w:t>扫描二维码网上报名，不接受现场报名。同一IP地址报名视为无效。</w:t>
      </w:r>
    </w:p>
    <w:p>
      <w:pPr>
        <w:keepNext w:val="0"/>
        <w:keepLines w:val="0"/>
        <w:pageBreakBefore w:val="0"/>
        <w:numPr>
          <w:ilvl w:val="0"/>
          <w:numId w:val="23"/>
        </w:numPr>
        <w:kinsoku/>
        <w:wordWrap/>
        <w:overflowPunct/>
        <w:topLinePunct w:val="0"/>
        <w:autoSpaceDE/>
        <w:autoSpaceDN/>
        <w:bidi w:val="0"/>
        <w:adjustRightInd/>
        <w:snapToGrid w:val="0"/>
        <w:spacing w:line="300" w:lineRule="auto"/>
        <w:ind w:left="-2" w:leftChars="0"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获取采购文件</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firstLine="560" w:firstLineChars="200"/>
        <w:textAlignment w:val="auto"/>
        <w:rPr>
          <w:rFonts w:hint="eastAsia" w:ascii="仿宋" w:hAnsi="仿宋" w:eastAsia="仿宋"/>
          <w:b/>
          <w:bCs/>
          <w:sz w:val="28"/>
          <w:szCs w:val="28"/>
        </w:rPr>
      </w:pPr>
      <w:r>
        <w:rPr>
          <w:rFonts w:hint="eastAsia" w:ascii="仿宋" w:hAnsi="仿宋" w:eastAsia="仿宋" w:cs="宋体"/>
          <w:color w:val="000000"/>
          <w:kern w:val="0"/>
          <w:sz w:val="28"/>
          <w:szCs w:val="28"/>
        </w:rPr>
        <w:t>登陆安庆市立医院官网-招投标公告-项目公告中的附件下载采购文件。</w:t>
      </w:r>
    </w:p>
    <w:p>
      <w:pPr>
        <w:keepNext w:val="0"/>
        <w:keepLines w:val="0"/>
        <w:pageBreakBefore w:val="0"/>
        <w:numPr>
          <w:ilvl w:val="0"/>
          <w:numId w:val="23"/>
        </w:numPr>
        <w:kinsoku/>
        <w:wordWrap/>
        <w:overflowPunct/>
        <w:topLinePunct w:val="0"/>
        <w:autoSpaceDE/>
        <w:autoSpaceDN/>
        <w:bidi w:val="0"/>
        <w:adjustRightInd/>
        <w:snapToGrid w:val="0"/>
        <w:spacing w:line="300" w:lineRule="auto"/>
        <w:ind w:left="-2" w:leftChars="0" w:firstLine="562" w:firstLineChars="200"/>
        <w:textAlignment w:val="auto"/>
        <w:rPr>
          <w:rFonts w:hint="eastAsia" w:ascii="仿宋" w:hAnsi="仿宋" w:eastAsia="仿宋"/>
          <w:b/>
          <w:bCs/>
          <w:sz w:val="28"/>
          <w:szCs w:val="28"/>
        </w:rPr>
      </w:pPr>
      <w:bookmarkStart w:id="15" w:name="_Toc28359092"/>
      <w:bookmarkStart w:id="16" w:name="_Toc28359015"/>
      <w:bookmarkStart w:id="17" w:name="_Toc35393632"/>
      <w:bookmarkStart w:id="18" w:name="_Toc35393801"/>
      <w:r>
        <w:rPr>
          <w:rFonts w:hint="eastAsia" w:ascii="仿宋" w:hAnsi="仿宋" w:eastAsia="仿宋"/>
          <w:b/>
          <w:bCs/>
          <w:sz w:val="28"/>
          <w:szCs w:val="28"/>
        </w:rPr>
        <w:t>响应文件提交</w:t>
      </w:r>
      <w:bookmarkEnd w:id="15"/>
      <w:bookmarkEnd w:id="16"/>
      <w:bookmarkEnd w:id="17"/>
      <w:bookmarkEnd w:id="18"/>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firstLine="560" w:firstLineChars="200"/>
        <w:textAlignment w:val="auto"/>
        <w:rPr>
          <w:rFonts w:hint="eastAsia" w:ascii="仿宋" w:hAnsi="仿宋" w:eastAsia="仿宋"/>
          <w:b/>
          <w:bCs/>
          <w:sz w:val="28"/>
          <w:szCs w:val="28"/>
        </w:rPr>
      </w:pP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现场提交。</w:t>
      </w:r>
    </w:p>
    <w:p>
      <w:pPr>
        <w:keepNext w:val="0"/>
        <w:keepLines w:val="0"/>
        <w:pageBreakBefore w:val="0"/>
        <w:kinsoku/>
        <w:wordWrap/>
        <w:overflowPunct/>
        <w:topLinePunct w:val="0"/>
        <w:autoSpaceDE/>
        <w:autoSpaceDN/>
        <w:bidi w:val="0"/>
        <w:adjustRightInd/>
        <w:snapToGrid w:val="0"/>
        <w:spacing w:line="300" w:lineRule="auto"/>
        <w:ind w:left="561" w:leftChars="267" w:firstLine="0" w:firstLineChars="0"/>
        <w:textAlignment w:val="auto"/>
        <w:rPr>
          <w:rFonts w:ascii="仿宋" w:hAnsi="仿宋" w:eastAsia="仿宋"/>
          <w:b/>
          <w:bCs/>
          <w:sz w:val="28"/>
          <w:szCs w:val="28"/>
        </w:rPr>
      </w:pPr>
      <w:r>
        <w:rPr>
          <w:rFonts w:hint="eastAsia" w:ascii="仿宋" w:hAnsi="仿宋" w:eastAsia="仿宋"/>
          <w:b/>
          <w:bCs/>
          <w:sz w:val="28"/>
          <w:szCs w:val="28"/>
        </w:rPr>
        <w:t>七、现场评审</w:t>
      </w:r>
    </w:p>
    <w:p>
      <w:pPr>
        <w:widowControl/>
        <w:ind w:firstLine="560" w:firstLineChars="200"/>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时间：</w:t>
      </w:r>
      <w:r>
        <w:rPr>
          <w:rFonts w:hint="eastAsia" w:ascii="仿宋" w:hAnsi="仿宋" w:eastAsia="仿宋" w:cs="宋体"/>
          <w:color w:val="000000"/>
          <w:kern w:val="0"/>
          <w:sz w:val="28"/>
          <w:szCs w:val="28"/>
          <w:highlight w:val="none"/>
          <w:lang w:val="en-US" w:eastAsia="zh-CN"/>
        </w:rPr>
        <w:t>详见安庆市立医院官网-招投标公告-项目评审时间公告</w:t>
      </w:r>
      <w:r>
        <w:rPr>
          <w:rFonts w:hint="eastAsia" w:ascii="仿宋" w:hAnsi="仿宋" w:eastAsia="仿宋" w:cs="宋体"/>
          <w:color w:val="000000"/>
          <w:kern w:val="0"/>
          <w:sz w:val="28"/>
          <w:szCs w:val="28"/>
          <w:highlight w:val="none"/>
          <w:lang w:eastAsia="zh-CN"/>
        </w:rPr>
        <w:t>。</w:t>
      </w:r>
    </w:p>
    <w:p>
      <w:pPr>
        <w:pStyle w:val="170"/>
        <w:keepNext w:val="0"/>
        <w:keepLines w:val="0"/>
        <w:pageBreakBefore w:val="0"/>
        <w:kinsoku/>
        <w:wordWrap/>
        <w:overflowPunct/>
        <w:topLinePunct w:val="0"/>
        <w:autoSpaceDE/>
        <w:autoSpaceDN/>
        <w:bidi w:val="0"/>
        <w:adjustRightInd/>
        <w:snapToGrid w:val="0"/>
        <w:spacing w:line="300" w:lineRule="auto"/>
        <w:ind w:firstLine="560" w:firstLineChars="200"/>
        <w:jc w:val="left"/>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地址：</w:t>
      </w:r>
      <w:r>
        <w:rPr>
          <w:rFonts w:hint="eastAsia" w:ascii="仿宋" w:hAnsi="仿宋" w:eastAsia="仿宋"/>
          <w:sz w:val="28"/>
          <w:szCs w:val="28"/>
          <w:highlight w:val="none"/>
        </w:rPr>
        <w:t>安庆市立医院东院区党政后勤楼11楼会议室，天柱山东路87号</w:t>
      </w:r>
      <w:r>
        <w:rPr>
          <w:rFonts w:hint="eastAsia" w:ascii="仿宋" w:hAnsi="仿宋" w:eastAsia="仿宋" w:cs="宋体"/>
          <w:color w:val="000000"/>
          <w:kern w:val="0"/>
          <w:sz w:val="28"/>
          <w:szCs w:val="28"/>
          <w:highlight w:val="none"/>
        </w:rPr>
        <w:t>。</w:t>
      </w:r>
    </w:p>
    <w:p>
      <w:pPr>
        <w:pStyle w:val="170"/>
        <w:keepNext w:val="0"/>
        <w:keepLines w:val="0"/>
        <w:pageBreakBefore w:val="0"/>
        <w:kinsoku/>
        <w:wordWrap/>
        <w:overflowPunct/>
        <w:topLinePunct w:val="0"/>
        <w:autoSpaceDE/>
        <w:autoSpaceDN/>
        <w:bidi w:val="0"/>
        <w:adjustRightInd/>
        <w:snapToGrid w:val="0"/>
        <w:spacing w:line="300" w:lineRule="auto"/>
        <w:ind w:firstLine="560" w:firstLineChars="200"/>
        <w:jc w:val="left"/>
        <w:textAlignment w:val="auto"/>
      </w:pPr>
      <w:r>
        <w:rPr>
          <w:rFonts w:hint="eastAsia" w:ascii="仿宋" w:hAnsi="仿宋" w:eastAsia="仿宋" w:cs="宋体"/>
          <w:color w:val="000000"/>
          <w:kern w:val="0"/>
          <w:sz w:val="28"/>
          <w:szCs w:val="28"/>
          <w:highlight w:val="none"/>
        </w:rPr>
        <w:t>联系人</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招采中心</w:t>
      </w:r>
      <w:r>
        <w:rPr>
          <w:rFonts w:hint="eastAsia" w:ascii="仿宋" w:hAnsi="仿宋" w:eastAsia="仿宋" w:cs="宋体"/>
          <w:color w:val="000000"/>
          <w:kern w:val="0"/>
          <w:sz w:val="28"/>
          <w:szCs w:val="28"/>
          <w:highlight w:val="none"/>
          <w:lang w:val="en-US" w:eastAsia="zh-CN"/>
        </w:rPr>
        <w:t>张</w:t>
      </w:r>
      <w:r>
        <w:rPr>
          <w:rFonts w:hint="eastAsia" w:ascii="仿宋" w:hAnsi="仿宋" w:eastAsia="仿宋" w:cs="宋体"/>
          <w:color w:val="000000"/>
          <w:kern w:val="0"/>
          <w:sz w:val="28"/>
          <w:szCs w:val="28"/>
        </w:rPr>
        <w:t>老师</w:t>
      </w:r>
    </w:p>
    <w:p>
      <w:pPr>
        <w:pStyle w:val="170"/>
        <w:keepNext w:val="0"/>
        <w:keepLines w:val="0"/>
        <w:pageBreakBefore w:val="0"/>
        <w:kinsoku/>
        <w:wordWrap/>
        <w:overflowPunct/>
        <w:topLinePunct w:val="0"/>
        <w:autoSpaceDE/>
        <w:autoSpaceDN/>
        <w:bidi w:val="0"/>
        <w:adjustRightInd/>
        <w:snapToGrid w:val="0"/>
        <w:spacing w:line="300" w:lineRule="auto"/>
        <w:ind w:firstLine="560" w:firstLineChars="200"/>
        <w:jc w:val="left"/>
        <w:textAlignment w:val="auto"/>
      </w:pPr>
      <w:r>
        <w:rPr>
          <w:rFonts w:hint="eastAsia" w:ascii="仿宋" w:hAnsi="仿宋" w:eastAsia="仿宋" w:cs="宋体"/>
          <w:color w:val="000000"/>
          <w:kern w:val="0"/>
          <w:sz w:val="28"/>
          <w:szCs w:val="28"/>
        </w:rPr>
        <w:t>电话：0556-5226009</w:t>
      </w:r>
      <w:r>
        <w:rPr>
          <w:rFonts w:ascii="仿宋" w:hAnsi="仿宋" w:eastAsia="仿宋" w:cs="宋体"/>
          <w:color w:val="000000"/>
          <w:kern w:val="0"/>
          <w:sz w:val="28"/>
          <w:szCs w:val="28"/>
        </w:rPr>
        <w:t xml:space="preserve"> </w:t>
      </w:r>
      <w:bookmarkStart w:id="19" w:name="_Toc128058644"/>
    </w:p>
    <w:p>
      <w:pPr>
        <w:keepNext/>
        <w:keepLines/>
        <w:pageBreakBefore w:val="0"/>
        <w:widowControl w:val="0"/>
        <w:kinsoku/>
        <w:wordWrap/>
        <w:overflowPunct/>
        <w:topLinePunct w:val="0"/>
        <w:autoSpaceDE/>
        <w:autoSpaceDN/>
        <w:bidi w:val="0"/>
        <w:adjustRightInd/>
        <w:snapToGrid/>
        <w:spacing w:before="156" w:beforeLines="50" w:line="360" w:lineRule="auto"/>
        <w:jc w:val="right"/>
        <w:textAlignment w:val="auto"/>
        <w:outlineLvl w:val="9"/>
        <w:rPr>
          <w:rFonts w:hint="eastAsia" w:ascii="仿宋" w:hAnsi="仿宋" w:eastAsia="仿宋" w:cs="Times New Roman"/>
          <w:b w:val="0"/>
          <w:kern w:val="2"/>
          <w:sz w:val="28"/>
          <w:szCs w:val="28"/>
          <w:lang w:val="en-US" w:eastAsia="zh-CN" w:bidi="ar-SA"/>
        </w:rPr>
      </w:pPr>
      <w:bookmarkStart w:id="20" w:name="_Toc128659066"/>
      <w:r>
        <w:rPr>
          <w:rFonts w:hint="eastAsia" w:ascii="仿宋" w:hAnsi="仿宋" w:eastAsia="仿宋" w:cs="Times New Roman"/>
          <w:b w:val="0"/>
          <w:kern w:val="2"/>
          <w:sz w:val="28"/>
          <w:szCs w:val="28"/>
          <w:lang w:val="en-US" w:eastAsia="zh-CN" w:bidi="ar-SA"/>
        </w:rPr>
        <w:t>安庆市立医院</w:t>
      </w:r>
    </w:p>
    <w:p>
      <w:pPr>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2025年 月 日</w:t>
      </w:r>
    </w:p>
    <w:p>
      <w:pPr>
        <w:pStyle w:val="4"/>
        <w:keepNext/>
        <w:keepLines w:val="0"/>
        <w:pageBreakBefore/>
        <w:widowControl w:val="0"/>
        <w:kinsoku/>
        <w:wordWrap/>
        <w:overflowPunct/>
        <w:topLinePunct w:val="0"/>
        <w:autoSpaceDE/>
        <w:autoSpaceDN/>
        <w:bidi w:val="0"/>
        <w:adjustRightInd/>
        <w:snapToGrid/>
        <w:spacing w:before="156" w:beforeLines="50" w:line="240" w:lineRule="auto"/>
        <w:jc w:val="center"/>
        <w:textAlignment w:val="auto"/>
        <w:rPr>
          <w:rFonts w:hint="eastAsia"/>
          <w:sz w:val="32"/>
          <w:szCs w:val="32"/>
        </w:rPr>
      </w:pPr>
      <w:bookmarkStart w:id="21" w:name="_Toc7656"/>
      <w:r>
        <w:rPr>
          <w:rFonts w:hint="eastAsia"/>
          <w:sz w:val="32"/>
          <w:szCs w:val="32"/>
        </w:rPr>
        <w:t>第二章 响应人须知</w:t>
      </w:r>
      <w:bookmarkEnd w:id="19"/>
      <w:bookmarkEnd w:id="20"/>
      <w:bookmarkEnd w:id="21"/>
    </w:p>
    <w:p>
      <w:pPr>
        <w:spacing w:before="156" w:beforeLines="50" w:line="360" w:lineRule="auto"/>
        <w:ind w:firstLine="280" w:firstLineChars="100"/>
        <w:outlineLvl w:val="3"/>
        <w:rPr>
          <w:rFonts w:hint="eastAsia" w:ascii="楷体" w:hAnsi="楷体" w:eastAsia="楷体"/>
          <w:sz w:val="28"/>
          <w:szCs w:val="28"/>
          <w:lang w:val="zh-CN"/>
        </w:rPr>
      </w:pPr>
      <w:bookmarkStart w:id="22" w:name="_Toc16301"/>
      <w:bookmarkStart w:id="23" w:name="_Toc27607"/>
      <w:bookmarkStart w:id="24" w:name="_Toc128659067"/>
      <w:r>
        <w:rPr>
          <w:rFonts w:hint="eastAsia" w:ascii="楷体" w:hAnsi="楷体" w:eastAsia="楷体"/>
          <w:sz w:val="28"/>
          <w:szCs w:val="28"/>
          <w:lang w:val="zh-CN"/>
        </w:rPr>
        <w:t>第一节  响应人须知前附表</w:t>
      </w:r>
      <w:bookmarkEnd w:id="22"/>
      <w:bookmarkEnd w:id="23"/>
      <w:bookmarkEnd w:id="24"/>
    </w:p>
    <w:tbl>
      <w:tblPr>
        <w:tblStyle w:val="66"/>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155"/>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内容</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仿宋" w:hAnsi="仿宋" w:eastAsia="仿宋" w:cs="仿宋"/>
                <w:sz w:val="24"/>
                <w:szCs w:val="24"/>
                <w:lang w:val="en-US" w:eastAsia="zh-CN"/>
              </w:rPr>
            </w:pPr>
            <w:r>
              <w:rPr>
                <w:rFonts w:hint="eastAsia" w:ascii="仿宋" w:hAnsi="仿宋" w:eastAsia="仿宋" w:cs="仿宋"/>
                <w:sz w:val="24"/>
                <w:szCs w:val="24"/>
              </w:rPr>
              <w:t>AQSLYY-202</w:t>
            </w:r>
            <w:r>
              <w:rPr>
                <w:rFonts w:hint="eastAsia" w:ascii="仿宋" w:hAnsi="仿宋" w:eastAsia="仿宋" w:cs="仿宋"/>
                <w:sz w:val="24"/>
                <w:szCs w:val="24"/>
                <w:lang w:val="en-US" w:eastAsia="zh-CN"/>
              </w:rPr>
              <w:t>5</w:t>
            </w:r>
            <w:r>
              <w:rPr>
                <w:rFonts w:hint="eastAsia" w:ascii="仿宋" w:hAnsi="仿宋" w:eastAsia="仿宋" w:cs="仿宋"/>
                <w:sz w:val="24"/>
                <w:szCs w:val="24"/>
              </w:rPr>
              <w:t>0</w:t>
            </w:r>
            <w:r>
              <w:rPr>
                <w:rFonts w:hint="eastAsia" w:ascii="仿宋" w:hAnsi="仿宋" w:eastAsia="仿宋" w:cs="仿宋"/>
                <w:sz w:val="24"/>
                <w:szCs w:val="24"/>
                <w:lang w:val="en-US" w:eastAsia="zh-CN"/>
              </w:rPr>
              <w:t>124-2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lang w:eastAsia="zh-CN"/>
              </w:rPr>
              <w:t>安庆市立医院</w:t>
            </w:r>
            <w:r>
              <w:rPr>
                <w:rFonts w:hint="eastAsia" w:ascii="仿宋" w:hAnsi="仿宋" w:eastAsia="仿宋" w:cs="仿宋"/>
                <w:sz w:val="24"/>
                <w:szCs w:val="24"/>
                <w:lang w:val="en-US" w:eastAsia="zh-CN"/>
              </w:rPr>
              <w:t>淋巴细胞亚群检测试剂</w:t>
            </w:r>
            <w:r>
              <w:rPr>
                <w:rFonts w:hint="eastAsia" w:ascii="仿宋" w:hAnsi="仿宋" w:eastAsia="仿宋" w:cs="仿宋"/>
                <w:sz w:val="24"/>
                <w:szCs w:val="24"/>
                <w:lang w:eastAsia="zh-CN"/>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包别划分</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最高限价</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人民币</w:t>
            </w:r>
            <w:r>
              <w:rPr>
                <w:rFonts w:hint="eastAsia" w:ascii="仿宋" w:hAnsi="仿宋" w:eastAsia="仿宋" w:cs="仿宋"/>
                <w:b w:val="0"/>
                <w:bCs/>
                <w:color w:val="auto"/>
                <w:kern w:val="0"/>
                <w:sz w:val="24"/>
                <w:szCs w:val="24"/>
                <w:highlight w:val="none"/>
                <w:lang w:val="en-US" w:eastAsia="zh-CN"/>
              </w:rPr>
              <w:t>贰拾肆万陆仟贰佰伍拾</w:t>
            </w:r>
            <w:r>
              <w:rPr>
                <w:rFonts w:hint="eastAsia" w:ascii="仿宋" w:hAnsi="仿宋" w:eastAsia="仿宋" w:cs="仿宋"/>
                <w:color w:val="auto"/>
                <w:kern w:val="0"/>
                <w:sz w:val="24"/>
                <w:szCs w:val="24"/>
                <w:highlight w:val="none"/>
                <w:lang w:val="en-US" w:eastAsia="zh-CN"/>
              </w:rPr>
              <w:t>元整（￥</w:t>
            </w:r>
            <w:r>
              <w:rPr>
                <w:rFonts w:hint="eastAsia" w:ascii="仿宋" w:hAnsi="仿宋" w:eastAsia="仿宋" w:cs="仿宋"/>
                <w:b w:val="0"/>
                <w:bCs/>
                <w:color w:val="auto"/>
                <w:kern w:val="0"/>
                <w:sz w:val="24"/>
                <w:szCs w:val="24"/>
                <w:highlight w:val="none"/>
                <w:lang w:val="en-US" w:eastAsia="zh-CN"/>
              </w:rPr>
              <w:t>246250</w:t>
            </w:r>
            <w:r>
              <w:rPr>
                <w:rFonts w:hint="eastAsia" w:ascii="仿宋" w:hAnsi="仿宋" w:eastAsia="仿宋" w:cs="仿宋"/>
                <w:color w:val="auto"/>
                <w:kern w:val="0"/>
                <w:sz w:val="24"/>
                <w:szCs w:val="24"/>
                <w:highlight w:val="none"/>
                <w:lang w:val="en-US" w:eastAsia="zh-CN"/>
              </w:rPr>
              <w:t>.00元</w:t>
            </w:r>
            <w:r>
              <w:rPr>
                <w:rFonts w:hint="eastAsia" w:ascii="仿宋" w:hAnsi="仿宋" w:eastAsia="仿宋" w:cs="仿宋"/>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项目地点</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安庆市立医院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lang w:eastAsia="zh-CN"/>
              </w:rPr>
              <w:t>供货</w:t>
            </w:r>
            <w:r>
              <w:rPr>
                <w:rFonts w:hint="eastAsia" w:ascii="仿宋" w:hAnsi="仿宋" w:eastAsia="仿宋" w:cs="仿宋"/>
                <w:sz w:val="24"/>
                <w:szCs w:val="24"/>
              </w:rPr>
              <w:t>期限</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自合同签订之日起2年或采购费用总额达到本项目总成交价时，以先到者为准，在供货期内按照采购人的要求分批供货，据实结算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资格要求</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sz w:val="24"/>
                <w:szCs w:val="24"/>
                <w:lang w:eastAsia="zh-CN"/>
              </w:rPr>
              <w:t>本</w:t>
            </w:r>
            <w:r>
              <w:rPr>
                <w:rFonts w:hint="eastAsia" w:ascii="仿宋" w:hAnsi="仿宋" w:eastAsia="仿宋" w:cs="仿宋"/>
                <w:sz w:val="24"/>
                <w:szCs w:val="24"/>
              </w:rPr>
              <w:t>项目</w:t>
            </w:r>
            <w:r>
              <w:rPr>
                <w:rFonts w:hint="eastAsia" w:ascii="仿宋" w:hAnsi="仿宋" w:eastAsia="仿宋" w:cs="仿宋"/>
                <w:sz w:val="24"/>
                <w:szCs w:val="24"/>
                <w:lang w:eastAsia="zh-CN"/>
              </w:rPr>
              <w:t>采购</w:t>
            </w:r>
            <w:r>
              <w:rPr>
                <w:rFonts w:hint="eastAsia" w:ascii="仿宋" w:hAnsi="仿宋" w:eastAsia="仿宋" w:cs="仿宋"/>
                <w:sz w:val="24"/>
                <w:szCs w:val="24"/>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资格审查方式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lang w:eastAsia="zh-CN"/>
              </w:rPr>
              <w:t>评审</w:t>
            </w:r>
            <w:r>
              <w:rPr>
                <w:rFonts w:hint="eastAsia" w:ascii="仿宋" w:hAnsi="仿宋" w:eastAsia="仿宋" w:cs="仿宋"/>
                <w:sz w:val="24"/>
                <w:szCs w:val="24"/>
              </w:rPr>
              <w:t>现场审核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响应文件要求</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严格按照</w:t>
            </w:r>
            <w:r>
              <w:rPr>
                <w:rFonts w:hint="eastAsia" w:ascii="仿宋" w:hAnsi="仿宋" w:eastAsia="仿宋" w:cs="仿宋"/>
                <w:sz w:val="24"/>
                <w:szCs w:val="24"/>
                <w:lang w:eastAsia="zh-CN"/>
              </w:rPr>
              <w:t>采购</w:t>
            </w:r>
            <w:r>
              <w:rPr>
                <w:rFonts w:hint="eastAsia" w:ascii="仿宋" w:hAnsi="仿宋" w:eastAsia="仿宋" w:cs="仿宋"/>
                <w:sz w:val="24"/>
                <w:szCs w:val="24"/>
              </w:rPr>
              <w:t>文件要求，并密封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响应文件提交</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响应人自行携带至评审现场，逾期提交不</w:t>
            </w:r>
            <w:r>
              <w:rPr>
                <w:rFonts w:hint="eastAsia" w:ascii="仿宋" w:hAnsi="仿宋" w:eastAsia="仿宋" w:cs="仿宋"/>
                <w:sz w:val="24"/>
                <w:szCs w:val="24"/>
                <w:lang w:eastAsia="zh-CN"/>
              </w:rPr>
              <w:t>予</w:t>
            </w:r>
            <w:r>
              <w:rPr>
                <w:rFonts w:hint="eastAsia" w:ascii="仿宋" w:hAnsi="仿宋" w:eastAsia="仿宋" w:cs="仿宋"/>
                <w:sz w:val="24"/>
                <w:szCs w:val="24"/>
              </w:rPr>
              <w:t>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媒介发布</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安庆市立医院官网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lang w:eastAsia="zh-CN"/>
              </w:rPr>
              <w:t>评审</w:t>
            </w:r>
            <w:r>
              <w:rPr>
                <w:rFonts w:hint="eastAsia" w:ascii="仿宋" w:hAnsi="仿宋" w:eastAsia="仿宋" w:cs="仿宋"/>
                <w:sz w:val="24"/>
                <w:szCs w:val="24"/>
              </w:rPr>
              <w:t>时间和地点</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lang w:val="en-US" w:eastAsia="zh-CN"/>
              </w:rPr>
              <w:t>详见安庆市立医院官网-招投标公告-项目评审时间公告</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zh-CN"/>
              </w:rPr>
              <w:t>安庆市天柱山东路87号</w:t>
            </w:r>
            <w:r>
              <w:rPr>
                <w:rFonts w:hint="eastAsia" w:ascii="仿宋" w:hAnsi="仿宋" w:eastAsia="仿宋" w:cs="仿宋"/>
                <w:sz w:val="24"/>
                <w:szCs w:val="24"/>
                <w:highlight w:val="none"/>
              </w:rPr>
              <w:t>东</w:t>
            </w:r>
            <w:r>
              <w:rPr>
                <w:rFonts w:hint="eastAsia" w:ascii="仿宋" w:hAnsi="仿宋" w:eastAsia="仿宋" w:cs="仿宋"/>
                <w:sz w:val="24"/>
                <w:szCs w:val="24"/>
                <w:highlight w:val="none"/>
                <w:lang w:val="zh-CN"/>
              </w:rPr>
              <w:t>院区</w:t>
            </w:r>
            <w:r>
              <w:rPr>
                <w:rFonts w:hint="eastAsia" w:ascii="仿宋" w:hAnsi="仿宋" w:eastAsia="仿宋" w:cs="仿宋"/>
                <w:sz w:val="24"/>
                <w:szCs w:val="24"/>
                <w:highlight w:val="none"/>
              </w:rPr>
              <w:t>党政</w:t>
            </w:r>
            <w:r>
              <w:rPr>
                <w:rFonts w:hint="eastAsia" w:ascii="仿宋" w:hAnsi="仿宋" w:eastAsia="仿宋" w:cs="仿宋"/>
                <w:sz w:val="24"/>
                <w:szCs w:val="24"/>
                <w:highlight w:val="none"/>
                <w:lang w:val="zh-CN"/>
              </w:rPr>
              <w:t>后勤楼</w:t>
            </w:r>
            <w:r>
              <w:rPr>
                <w:rFonts w:hint="eastAsia" w:ascii="仿宋" w:hAnsi="仿宋" w:eastAsia="仿宋" w:cs="仿宋"/>
                <w:sz w:val="24"/>
                <w:szCs w:val="24"/>
                <w:highlight w:val="none"/>
              </w:rPr>
              <w:t>11楼会议室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评审</w:t>
            </w:r>
            <w:r>
              <w:rPr>
                <w:rFonts w:hint="eastAsia" w:ascii="仿宋" w:hAnsi="仿宋" w:eastAsia="仿宋" w:cs="仿宋"/>
                <w:sz w:val="24"/>
                <w:szCs w:val="24"/>
                <w:lang w:val="en-US" w:eastAsia="zh-CN"/>
              </w:rPr>
              <w:t>办</w:t>
            </w:r>
            <w:r>
              <w:rPr>
                <w:rFonts w:hint="eastAsia" w:ascii="仿宋" w:hAnsi="仿宋" w:eastAsia="仿宋" w:cs="仿宋"/>
                <w:sz w:val="24"/>
                <w:szCs w:val="24"/>
              </w:rPr>
              <w:t>法</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zh-CN" w:eastAsia="zh-CN"/>
              </w:rPr>
              <w:t>最低</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lang w:val="zh-CN" w:eastAsia="zh-CN"/>
              </w:rPr>
              <w:t>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1、分批供货，根据每月实际使用量入账，按采购人规定结算，即从采购人收到成交人开具的增值税发票之日起六个月后支付与发票金额相应的货款</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采购</w:t>
            </w:r>
            <w:r>
              <w:rPr>
                <w:rFonts w:hint="eastAsia" w:ascii="仿宋" w:hAnsi="仿宋" w:eastAsia="仿宋" w:cs="仿宋"/>
                <w:sz w:val="24"/>
                <w:szCs w:val="24"/>
              </w:rPr>
              <w:t>文件的解释权归采购人</w:t>
            </w:r>
          </w:p>
        </w:tc>
      </w:tr>
    </w:tbl>
    <w:p>
      <w:pPr>
        <w:spacing w:before="156" w:beforeLines="50" w:line="360" w:lineRule="auto"/>
        <w:outlineLvl w:val="3"/>
        <w:rPr>
          <w:rFonts w:ascii="楷体" w:hAnsi="楷体" w:eastAsia="楷体"/>
          <w:sz w:val="28"/>
          <w:szCs w:val="28"/>
          <w:lang w:val="zh-CN"/>
        </w:rPr>
      </w:pPr>
      <w:bookmarkStart w:id="25" w:name="_Toc12932"/>
      <w:bookmarkStart w:id="26" w:name="_Toc14999"/>
      <w:r>
        <w:rPr>
          <w:lang w:val="zh-CN"/>
        </w:rPr>
        <w:br w:type="page"/>
      </w:r>
      <w:bookmarkStart w:id="27" w:name="_Toc128659068"/>
      <w:r>
        <w:rPr>
          <w:rFonts w:hint="eastAsia" w:ascii="楷体" w:hAnsi="楷体" w:eastAsia="楷体"/>
          <w:sz w:val="28"/>
          <w:szCs w:val="28"/>
          <w:lang w:val="zh-CN"/>
        </w:rPr>
        <w:t>第二节  响应人须知</w:t>
      </w:r>
      <w:bookmarkEnd w:id="25"/>
      <w:bookmarkEnd w:id="26"/>
      <w:bookmarkEnd w:id="27"/>
    </w:p>
    <w:p>
      <w:pPr>
        <w:spacing w:line="300" w:lineRule="auto"/>
        <w:ind w:left="562" w:hanging="562" w:hangingChars="200"/>
        <w:rPr>
          <w:rFonts w:hint="eastAsia" w:ascii="仿宋" w:hAnsi="仿宋" w:eastAsia="仿宋"/>
          <w:b/>
          <w:bCs/>
          <w:sz w:val="28"/>
          <w:szCs w:val="28"/>
        </w:rPr>
      </w:pPr>
      <w:bookmarkStart w:id="28" w:name="_Toc7034"/>
      <w:bookmarkStart w:id="29" w:name="_Toc27892"/>
      <w:r>
        <w:rPr>
          <w:rFonts w:hint="eastAsia" w:ascii="仿宋" w:hAnsi="仿宋" w:eastAsia="仿宋"/>
          <w:b/>
          <w:bCs/>
          <w:sz w:val="28"/>
          <w:szCs w:val="28"/>
        </w:rPr>
        <w:t>一、总则</w:t>
      </w:r>
      <w:bookmarkEnd w:id="28"/>
      <w:bookmarkEnd w:id="29"/>
    </w:p>
    <w:p>
      <w:pPr>
        <w:widowControl/>
        <w:snapToGrid w:val="0"/>
        <w:spacing w:line="300" w:lineRule="auto"/>
        <w:ind w:firstLine="281" w:firstLineChars="100"/>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定义</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1.1 采购人是指安庆市立医院。</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1.2 响应人是</w:t>
      </w:r>
      <w:r>
        <w:rPr>
          <w:rFonts w:hint="eastAsia" w:ascii="仿宋" w:hAnsi="仿宋" w:eastAsia="仿宋" w:cs="宋体"/>
          <w:color w:val="000000"/>
          <w:kern w:val="0"/>
          <w:sz w:val="28"/>
          <w:szCs w:val="28"/>
          <w:lang w:val="en-US" w:eastAsia="zh-CN"/>
        </w:rPr>
        <w:t>对</w:t>
      </w:r>
      <w:r>
        <w:rPr>
          <w:rFonts w:hint="eastAsia" w:ascii="仿宋" w:hAnsi="仿宋" w:eastAsia="仿宋" w:cs="宋体"/>
          <w:color w:val="000000"/>
          <w:kern w:val="0"/>
          <w:sz w:val="28"/>
          <w:szCs w:val="28"/>
        </w:rPr>
        <w:t>本项目表现出兴趣，按照约定的程序，从采购人</w:t>
      </w:r>
      <w:r>
        <w:rPr>
          <w:rFonts w:hint="eastAsia" w:ascii="仿宋" w:hAnsi="仿宋" w:eastAsia="仿宋" w:cs="宋体"/>
          <w:color w:val="000000"/>
          <w:kern w:val="0"/>
          <w:sz w:val="28"/>
          <w:szCs w:val="28"/>
          <w:lang w:val="en-US" w:eastAsia="zh-CN"/>
        </w:rPr>
        <w:t>处</w:t>
      </w:r>
      <w:r>
        <w:rPr>
          <w:rFonts w:hint="eastAsia" w:ascii="仿宋" w:hAnsi="仿宋" w:eastAsia="仿宋" w:cs="宋体"/>
          <w:color w:val="000000"/>
          <w:kern w:val="0"/>
          <w:sz w:val="28"/>
          <w:szCs w:val="28"/>
        </w:rPr>
        <w:t>获取了</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文件，并实际参与了该项目</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活动的供应商。</w:t>
      </w:r>
    </w:p>
    <w:p>
      <w:pPr>
        <w:spacing w:line="300" w:lineRule="auto"/>
        <w:ind w:firstLine="281" w:firstLineChars="100"/>
        <w:rPr>
          <w:rFonts w:hint="eastAsia" w:ascii="仿宋" w:hAnsi="仿宋" w:eastAsia="仿宋"/>
          <w:b/>
          <w:bCs/>
          <w:sz w:val="28"/>
          <w:szCs w:val="28"/>
        </w:rPr>
      </w:pPr>
      <w:r>
        <w:rPr>
          <w:rFonts w:hint="eastAsia"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响应人资格要求</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2.1 参与本项目的响应人必须满足的要求：详见响应人须知前附表。</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2.2 响应人之间如果存在下列情形之一的，不得同时参加同一包别或者不分包别的同一项目响应：</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（1）单位负责人为同一人或者存在直接控股、管理关系的不同供应商。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（2）除单一来源采购项目外，为采购项目提供整体设计、规范编制或者项目管理、监理、检测等服务的供应商。</w:t>
      </w:r>
    </w:p>
    <w:p>
      <w:pPr>
        <w:widowControl/>
        <w:snapToGrid w:val="0"/>
        <w:spacing w:line="300" w:lineRule="auto"/>
        <w:ind w:firstLine="281" w:firstLineChars="100"/>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b/>
          <w:bCs/>
          <w:color w:val="000000"/>
          <w:kern w:val="0"/>
          <w:sz w:val="28"/>
          <w:szCs w:val="28"/>
        </w:rPr>
        <w:t>踏勘现场：</w:t>
      </w:r>
      <w:r>
        <w:rPr>
          <w:rFonts w:hint="eastAsia" w:ascii="仿宋" w:hAnsi="仿宋" w:eastAsia="仿宋" w:cs="宋体"/>
          <w:color w:val="000000"/>
          <w:kern w:val="0"/>
          <w:sz w:val="28"/>
          <w:szCs w:val="28"/>
        </w:rPr>
        <w:t>响应人自行踏勘现场。响应人应认真对本项目实施现场环境进行踏勘，对项目环境和影响等因素，做出理性的判断和估价。响应人自行负责在踏勘现场发生的人员伤亡和财产损失。成交后签订合同时和供货安装过程中，响应人不得以不了解或不完全了解现场情况为抗辩理由。</w:t>
      </w:r>
    </w:p>
    <w:p>
      <w:pPr>
        <w:spacing w:line="300" w:lineRule="auto"/>
        <w:ind w:left="562" w:hanging="562" w:hangingChars="200"/>
        <w:rPr>
          <w:rFonts w:hint="eastAsia" w:ascii="仿宋" w:hAnsi="仿宋" w:eastAsia="仿宋"/>
          <w:b/>
          <w:bCs/>
          <w:sz w:val="28"/>
          <w:szCs w:val="28"/>
        </w:rPr>
      </w:pPr>
      <w:bookmarkStart w:id="30" w:name="_Toc8536"/>
      <w:bookmarkStart w:id="31" w:name="_Toc1655"/>
      <w:r>
        <w:rPr>
          <w:rFonts w:hint="eastAsia" w:ascii="仿宋" w:hAnsi="仿宋" w:eastAsia="仿宋"/>
          <w:b/>
          <w:bCs/>
          <w:sz w:val="28"/>
          <w:szCs w:val="28"/>
        </w:rPr>
        <w:t>二、</w:t>
      </w:r>
      <w:r>
        <w:rPr>
          <w:rFonts w:hint="eastAsia" w:ascii="仿宋" w:hAnsi="仿宋" w:eastAsia="仿宋"/>
          <w:b/>
          <w:bCs/>
          <w:sz w:val="28"/>
          <w:szCs w:val="28"/>
          <w:lang w:eastAsia="zh-CN"/>
        </w:rPr>
        <w:t>采购</w:t>
      </w:r>
      <w:r>
        <w:rPr>
          <w:rFonts w:hint="eastAsia" w:ascii="仿宋" w:hAnsi="仿宋" w:eastAsia="仿宋"/>
          <w:b/>
          <w:bCs/>
          <w:sz w:val="28"/>
          <w:szCs w:val="28"/>
        </w:rPr>
        <w:t>文件</w:t>
      </w:r>
      <w:bookmarkEnd w:id="30"/>
      <w:bookmarkEnd w:id="31"/>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4 </w:t>
      </w:r>
      <w:r>
        <w:rPr>
          <w:rFonts w:hint="eastAsia" w:ascii="仿宋" w:hAnsi="仿宋" w:eastAsia="仿宋"/>
          <w:b/>
          <w:bCs/>
          <w:sz w:val="28"/>
          <w:szCs w:val="28"/>
          <w:lang w:eastAsia="zh-CN"/>
        </w:rPr>
        <w:t>采购</w:t>
      </w:r>
      <w:r>
        <w:rPr>
          <w:rFonts w:hint="eastAsia" w:ascii="仿宋" w:hAnsi="仿宋" w:eastAsia="仿宋"/>
          <w:b/>
          <w:bCs/>
          <w:sz w:val="28"/>
          <w:szCs w:val="28"/>
        </w:rPr>
        <w:t>文件的构成</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 xml:space="preserve">.1 </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文件包括：</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本</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lang w:val="en-US" w:eastAsia="zh-CN"/>
        </w:rPr>
        <w:t>文件</w:t>
      </w:r>
      <w:r>
        <w:rPr>
          <w:rFonts w:hint="eastAsia" w:ascii="仿宋" w:hAnsi="仿宋" w:eastAsia="仿宋" w:cs="宋体"/>
          <w:color w:val="000000"/>
          <w:kern w:val="0"/>
          <w:sz w:val="28"/>
          <w:szCs w:val="28"/>
        </w:rPr>
        <w:t>全部内容；</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 xml:space="preserve"> 本项目所有发生的答疑文件（如有）和通知（如有）。</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.2 响应人应认真阅读和充分理解</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文件中所有的内容。如果响应人没有满足</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文件的有关要求，其风险由响应人自行承担。</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5 </w:t>
      </w:r>
      <w:r>
        <w:rPr>
          <w:rFonts w:hint="eastAsia" w:ascii="仿宋" w:hAnsi="仿宋" w:eastAsia="仿宋"/>
          <w:b/>
          <w:bCs/>
          <w:sz w:val="28"/>
          <w:szCs w:val="28"/>
          <w:lang w:eastAsia="zh-CN"/>
        </w:rPr>
        <w:t>采购</w:t>
      </w:r>
      <w:r>
        <w:rPr>
          <w:rFonts w:hint="eastAsia" w:ascii="仿宋" w:hAnsi="仿宋" w:eastAsia="仿宋"/>
          <w:b/>
          <w:bCs/>
          <w:sz w:val="28"/>
          <w:szCs w:val="28"/>
        </w:rPr>
        <w:t>文件的澄清</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.1 响应人可以通过书面方式要求采购人对</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文件中的有关问题进行答疑或澄清。</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.2 采购人对在约定时间收到的、且需要做出澄清的问题，将以本须知所述方式进行答复，但不说明问题的来源。</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6 </w:t>
      </w:r>
      <w:r>
        <w:rPr>
          <w:rFonts w:hint="eastAsia" w:ascii="仿宋" w:hAnsi="仿宋" w:eastAsia="仿宋"/>
          <w:b/>
          <w:bCs/>
          <w:sz w:val="28"/>
          <w:szCs w:val="28"/>
          <w:lang w:eastAsia="zh-CN"/>
        </w:rPr>
        <w:t>采购</w:t>
      </w:r>
      <w:r>
        <w:rPr>
          <w:rFonts w:hint="eastAsia" w:ascii="仿宋" w:hAnsi="仿宋" w:eastAsia="仿宋"/>
          <w:b/>
          <w:bCs/>
          <w:sz w:val="28"/>
          <w:szCs w:val="28"/>
        </w:rPr>
        <w:t>文件的修改</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.1 采购人对</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文件的澄清、修改、补充说明等内容均通过安庆市立医院官网发布，该修改内容作为</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文件的组成部分，具有约束作用。</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.2 当</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文件与对</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文件的澄清、修改、补充等在同一内容的表述上不一致时，以最后发出的为准。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.3 为使响应人有充分时间对</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文件的澄清、修改、补充部分进行研究，或是由于其他原因，采购人可以决定顺延提交响应文件截止时间，具体时间另行通知。</w:t>
      </w:r>
    </w:p>
    <w:p>
      <w:pPr>
        <w:spacing w:line="300" w:lineRule="auto"/>
        <w:ind w:left="562" w:hanging="562" w:hangingChars="200"/>
        <w:rPr>
          <w:rFonts w:hint="eastAsia" w:ascii="仿宋" w:hAnsi="仿宋" w:eastAsia="仿宋"/>
          <w:b/>
          <w:bCs/>
          <w:sz w:val="28"/>
          <w:szCs w:val="28"/>
        </w:rPr>
      </w:pPr>
      <w:bookmarkStart w:id="32" w:name="_Toc9821"/>
      <w:bookmarkStart w:id="33" w:name="_Toc6760"/>
      <w:r>
        <w:rPr>
          <w:rFonts w:hint="eastAsia" w:ascii="仿宋" w:hAnsi="仿宋" w:eastAsia="仿宋"/>
          <w:b/>
          <w:bCs/>
          <w:sz w:val="28"/>
          <w:szCs w:val="28"/>
        </w:rPr>
        <w:t>三、响应文件的编制</w:t>
      </w:r>
      <w:bookmarkEnd w:id="32"/>
      <w:bookmarkEnd w:id="33"/>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7 </w:t>
      </w:r>
      <w:r>
        <w:rPr>
          <w:rFonts w:hint="eastAsia" w:ascii="仿宋" w:hAnsi="仿宋" w:eastAsia="仿宋"/>
          <w:b/>
          <w:bCs/>
          <w:sz w:val="28"/>
          <w:szCs w:val="28"/>
        </w:rPr>
        <w:t>响应文件的构成</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rPr>
        <w:t>.1 响应文件应该按照“响应文件格式”约定的内容和顺序进行编写。</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 xml:space="preserve"> 响应人提供的产品质量和服务均能满足</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文件约定的实质性要求。否则，其响应文件在评审时有可能被认为是对</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文件未做出实质性的响应，而被</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小组终止对其作进一步的评审。</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8 </w:t>
      </w:r>
      <w:r>
        <w:rPr>
          <w:rFonts w:hint="eastAsia" w:ascii="仿宋" w:hAnsi="仿宋" w:eastAsia="仿宋"/>
          <w:b/>
          <w:bCs/>
          <w:sz w:val="28"/>
          <w:szCs w:val="28"/>
        </w:rPr>
        <w:t>响应报价</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.1 响应文件的货物报价表(首轮）上应清楚地标明响应人拟提供货物的名称、生产厂家、品牌、型号、单位、数量、单价和总价等内容。</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.2 除非特别要求，每个项目（或每个包）只允许有一个方案、一个报价。多方案、多报价的响应文件将视为无效响应文件。</w:t>
      </w:r>
    </w:p>
    <w:p>
      <w:pPr>
        <w:widowControl/>
        <w:snapToGrid w:val="0"/>
        <w:spacing w:line="300" w:lineRule="auto"/>
        <w:ind w:firstLine="280" w:firstLineChars="100"/>
        <w:rPr>
          <w:rFonts w:hint="eastAsia" w:ascii="仿宋" w:hAnsi="仿宋" w:eastAsia="仿宋" w:cs="宋体"/>
          <w:color w:val="000000"/>
          <w:kern w:val="0"/>
          <w:sz w:val="28"/>
          <w:szCs w:val="28"/>
          <w:highlight w:val="green"/>
          <w:lang w:val="en-US" w:eastAsia="zh-CN"/>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.3 响应人的报价应包含满足</w:t>
      </w:r>
      <w:r>
        <w:rPr>
          <w:rFonts w:hint="eastAsia" w:ascii="仿宋" w:hAnsi="仿宋" w:eastAsia="仿宋" w:cs="宋体"/>
          <w:color w:val="000000"/>
          <w:kern w:val="0"/>
          <w:sz w:val="28"/>
          <w:szCs w:val="28"/>
          <w:highlight w:val="none"/>
        </w:rPr>
        <w:t>本次采购需求的所有费用</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包括但不限于</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所投</w:t>
      </w:r>
      <w:r>
        <w:rPr>
          <w:rFonts w:hint="eastAsia" w:ascii="仿宋" w:hAnsi="仿宋" w:eastAsia="仿宋" w:cs="宋体"/>
          <w:color w:val="000000"/>
          <w:kern w:val="0"/>
          <w:sz w:val="28"/>
          <w:szCs w:val="28"/>
          <w:highlight w:val="none"/>
          <w:lang w:val="en-US" w:eastAsia="zh-CN"/>
        </w:rPr>
        <w:t>货物、人工、税费、包装、运输、售后</w:t>
      </w:r>
      <w:r>
        <w:rPr>
          <w:rFonts w:hint="eastAsia" w:ascii="仿宋" w:hAnsi="仿宋" w:eastAsia="仿宋" w:cs="宋体"/>
          <w:color w:val="000000"/>
          <w:kern w:val="0"/>
          <w:sz w:val="28"/>
          <w:szCs w:val="28"/>
          <w:highlight w:val="none"/>
        </w:rPr>
        <w:t>等。</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.4 响应文件内容不一致的确认。</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.1响应文件中响应函(响应报价)与响应文件中相应内容不一致的,以响应函(响应报价)为准。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 xml:space="preserve"> 总价金额与按单价汇总金额不一致的，以单价金额计算结果为准。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 xml:space="preserve"> 若大写金额和小写金额不一致的，以大写金额为准。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 xml:space="preserve"> 单价金额小数点或者百分比有明显错位的，应以响应函(响应报价)为准，并修正单价。</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同时出现两种以上不一致的，按照以上规定的顺序修正。修正后的报价应当通过书面提交，并加盖公章或者法定代表人章,但不得超出响应文件的范围或者改变响应文件的实质性内容。经响应人确认后产生约束力，响应人不确认的，其响应无效。</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9 </w:t>
      </w:r>
      <w:r>
        <w:rPr>
          <w:rFonts w:hint="eastAsia" w:ascii="仿宋" w:hAnsi="仿宋" w:eastAsia="仿宋"/>
          <w:b/>
          <w:bCs/>
          <w:sz w:val="28"/>
          <w:szCs w:val="28"/>
        </w:rPr>
        <w:t>响应货币：</w:t>
      </w:r>
      <w:r>
        <w:rPr>
          <w:rFonts w:hint="eastAsia" w:ascii="仿宋" w:hAnsi="仿宋" w:eastAsia="仿宋"/>
          <w:sz w:val="28"/>
          <w:szCs w:val="28"/>
        </w:rPr>
        <w:t>人民币。</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0 </w:t>
      </w:r>
      <w:r>
        <w:rPr>
          <w:rFonts w:hint="eastAsia" w:ascii="仿宋" w:hAnsi="仿宋" w:eastAsia="仿宋"/>
          <w:b/>
          <w:bCs/>
          <w:sz w:val="28"/>
          <w:szCs w:val="28"/>
        </w:rPr>
        <w:t>有下述情形之一的处理：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 xml:space="preserve"> 有下列情形之一的，视为响应人串通投</w:t>
      </w:r>
      <w:r>
        <w:rPr>
          <w:rFonts w:hint="eastAsia" w:ascii="仿宋" w:hAnsi="仿宋" w:eastAsia="仿宋" w:cs="宋体"/>
          <w:color w:val="000000"/>
          <w:kern w:val="0"/>
          <w:sz w:val="28"/>
          <w:szCs w:val="28"/>
          <w:lang w:eastAsia="zh-CN"/>
        </w:rPr>
        <w:t>报</w:t>
      </w:r>
      <w:r>
        <w:rPr>
          <w:rFonts w:hint="eastAsia" w:ascii="仿宋" w:hAnsi="仿宋" w:eastAsia="仿宋" w:cs="宋体"/>
          <w:color w:val="000000"/>
          <w:kern w:val="0"/>
          <w:sz w:val="28"/>
          <w:szCs w:val="28"/>
        </w:rPr>
        <w:t>，其响应无效：</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（1）不同响应人的响应文件由同一单位或者个人编制；</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）不同响应人委托同一单位或者个人办理响应事宜；</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）不同响应人的响应文件载明的项目管理成员或联系人员为同一人；</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）不同响应人的响应文件异常一致或者响应报价呈规律性差异；</w:t>
      </w:r>
    </w:p>
    <w:p>
      <w:pPr>
        <w:widowControl/>
        <w:snapToGrid w:val="0"/>
        <w:spacing w:line="300" w:lineRule="auto"/>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）不同响应人的响应文件相互混装</w:t>
      </w:r>
      <w:r>
        <w:rPr>
          <w:rFonts w:hint="eastAsia" w:ascii="仿宋" w:hAnsi="仿宋" w:eastAsia="仿宋" w:cs="宋体"/>
          <w:color w:val="000000"/>
          <w:kern w:val="0"/>
          <w:sz w:val="28"/>
          <w:szCs w:val="28"/>
          <w:lang w:eastAsia="zh-CN"/>
        </w:rPr>
        <w:t>。</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 xml:space="preserve"> 响应人在本项目</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过程中有下列行为之一的，成交无效，给采购人造成的损失，响应人还应予以赔偿。</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（1）成交后无正当理由不与采购人签订合同的；</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（2）在签订合同时向采购人提出附加条件的；</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（3）将成交项目转让给他人、或在响应文件中未说明，将成交项目分包给他人的；</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）响应人相互串通的；</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）响应人以他人名义响应或者以其他方式弄虚作假，骗取成交的；</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）法律、法规规定及</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文件约定的其他情形。</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1 </w:t>
      </w:r>
      <w:r>
        <w:rPr>
          <w:rFonts w:hint="eastAsia" w:ascii="仿宋" w:hAnsi="仿宋" w:eastAsia="仿宋"/>
          <w:b/>
          <w:bCs/>
          <w:sz w:val="28"/>
          <w:szCs w:val="28"/>
        </w:rPr>
        <w:t>响应文件的签署</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.1 响应文件不得行间插字、涂改或增删。</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.2 响应文件封面、响应函、货物报价表（首轮）、二次报价表、技术参数响应表均应加盖响应人公章并经法定代表人加盖印章。由委托代理人参加</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活动的在响应文件中须同时提交法定代表人授权委托书。响应文件封面、响应函及货物报价表（首轮）、二次报价表、技术参数响应表、法定代表人授权委托书的签字或盖章不符合</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文件要求的，</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小组可要求其法定代表人或其委托的委托代理人补齐签字或承诺在签订合同前按照</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文件要求加盖印章。</w:t>
      </w:r>
    </w:p>
    <w:p>
      <w:pPr>
        <w:spacing w:line="300" w:lineRule="auto"/>
        <w:ind w:left="562" w:hanging="562" w:hangingChars="200"/>
        <w:rPr>
          <w:rFonts w:hint="eastAsia" w:ascii="仿宋" w:hAnsi="仿宋" w:eastAsia="仿宋"/>
          <w:b/>
          <w:bCs/>
          <w:sz w:val="28"/>
          <w:szCs w:val="28"/>
        </w:rPr>
      </w:pPr>
      <w:bookmarkStart w:id="34" w:name="_Toc19542"/>
      <w:bookmarkStart w:id="35" w:name="_Toc25319"/>
      <w:r>
        <w:rPr>
          <w:rFonts w:hint="eastAsia" w:ascii="仿宋" w:hAnsi="仿宋" w:eastAsia="仿宋"/>
          <w:b/>
          <w:bCs/>
          <w:sz w:val="28"/>
          <w:szCs w:val="28"/>
        </w:rPr>
        <w:t>四、响应文件的提交</w:t>
      </w:r>
      <w:bookmarkEnd w:id="34"/>
      <w:bookmarkEnd w:id="35"/>
    </w:p>
    <w:p>
      <w:pPr>
        <w:spacing w:line="300" w:lineRule="auto"/>
        <w:ind w:left="562" w:leftChars="134" w:hanging="281" w:hangingChars="100"/>
        <w:rPr>
          <w:rFonts w:hint="eastAsia" w:ascii="仿宋" w:hAnsi="仿宋" w:eastAsia="仿宋"/>
          <w:b/>
          <w:bCs/>
          <w:sz w:val="28"/>
          <w:szCs w:val="28"/>
          <w:highlight w:val="none"/>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2 </w:t>
      </w:r>
      <w:r>
        <w:rPr>
          <w:rFonts w:hint="eastAsia" w:ascii="仿宋" w:hAnsi="仿宋" w:eastAsia="仿宋"/>
          <w:b/>
          <w:bCs/>
          <w:sz w:val="28"/>
          <w:szCs w:val="28"/>
        </w:rPr>
        <w:t>提交说明</w:t>
      </w:r>
    </w:p>
    <w:p>
      <w:pPr>
        <w:widowControl/>
        <w:snapToGrid w:val="0"/>
        <w:spacing w:line="300" w:lineRule="auto"/>
        <w:ind w:firstLine="280" w:firstLineChars="100"/>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响应人须按响应人须知前附表要求</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提交</w:t>
      </w:r>
      <w:r>
        <w:rPr>
          <w:rFonts w:hint="eastAsia" w:ascii="仿宋" w:hAnsi="仿宋" w:eastAsia="仿宋" w:cs="宋体"/>
          <w:color w:val="auto"/>
          <w:kern w:val="0"/>
          <w:sz w:val="28"/>
          <w:szCs w:val="28"/>
          <w:highlight w:val="none"/>
        </w:rPr>
        <w:t>响应文件</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lang w:val="en-US" w:eastAsia="zh-CN"/>
        </w:rPr>
        <w:t>正本1份，副本2份，采用A4规格纸编制并装订成册</w:t>
      </w:r>
      <w:r>
        <w:rPr>
          <w:rFonts w:hint="eastAsia" w:ascii="仿宋" w:hAnsi="仿宋" w:eastAsia="仿宋" w:cs="宋体"/>
          <w:color w:val="auto"/>
          <w:kern w:val="0"/>
          <w:sz w:val="28"/>
          <w:szCs w:val="28"/>
          <w:highlight w:val="none"/>
        </w:rPr>
        <w:t>。</w:t>
      </w:r>
    </w:p>
    <w:p>
      <w:pPr>
        <w:spacing w:line="300" w:lineRule="auto"/>
        <w:ind w:left="562" w:hanging="562" w:hangingChars="200"/>
        <w:rPr>
          <w:rFonts w:hint="eastAsia" w:ascii="仿宋" w:hAnsi="仿宋" w:eastAsia="仿宋"/>
          <w:b/>
          <w:bCs/>
          <w:sz w:val="28"/>
          <w:szCs w:val="28"/>
        </w:rPr>
      </w:pPr>
      <w:bookmarkStart w:id="36" w:name="_Toc23598"/>
      <w:bookmarkStart w:id="37" w:name="_Toc32696"/>
      <w:r>
        <w:rPr>
          <w:rFonts w:hint="eastAsia" w:ascii="仿宋" w:hAnsi="仿宋" w:eastAsia="仿宋"/>
          <w:b/>
          <w:bCs/>
          <w:sz w:val="28"/>
          <w:szCs w:val="28"/>
        </w:rPr>
        <w:t>五、</w:t>
      </w:r>
      <w:bookmarkEnd w:id="36"/>
      <w:r>
        <w:rPr>
          <w:rFonts w:hint="eastAsia" w:ascii="仿宋" w:hAnsi="仿宋" w:eastAsia="仿宋"/>
          <w:b/>
          <w:bCs/>
          <w:sz w:val="28"/>
          <w:szCs w:val="28"/>
          <w:lang w:eastAsia="zh-CN"/>
        </w:rPr>
        <w:t>评审</w:t>
      </w:r>
      <w:r>
        <w:rPr>
          <w:rFonts w:hint="eastAsia" w:ascii="仿宋" w:hAnsi="仿宋" w:eastAsia="仿宋"/>
          <w:b/>
          <w:bCs/>
          <w:sz w:val="28"/>
          <w:szCs w:val="28"/>
        </w:rPr>
        <w:t>程序</w:t>
      </w:r>
      <w:bookmarkEnd w:id="37"/>
    </w:p>
    <w:p>
      <w:pPr>
        <w:snapToGrid w:val="0"/>
        <w:spacing w:line="300" w:lineRule="auto"/>
        <w:ind w:left="-2" w:leftChars="0" w:firstLine="281" w:firstLineChars="100"/>
        <w:rPr>
          <w:rFonts w:hint="eastAsia" w:ascii="仿宋" w:hAnsi="仿宋" w:eastAsia="仿宋" w:cs="宋体"/>
          <w:color w:val="000000"/>
          <w:kern w:val="0"/>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3 </w:t>
      </w:r>
      <w:r>
        <w:rPr>
          <w:rFonts w:hint="eastAsia" w:ascii="仿宋" w:hAnsi="仿宋" w:eastAsia="仿宋"/>
          <w:b/>
          <w:bCs/>
          <w:sz w:val="28"/>
          <w:szCs w:val="28"/>
          <w:lang w:eastAsia="zh-CN"/>
        </w:rPr>
        <w:t>评审</w:t>
      </w:r>
      <w:r>
        <w:rPr>
          <w:rFonts w:hint="eastAsia" w:ascii="仿宋" w:hAnsi="仿宋" w:eastAsia="仿宋"/>
          <w:b/>
          <w:bCs/>
          <w:sz w:val="28"/>
          <w:szCs w:val="28"/>
        </w:rPr>
        <w:t>时间和地点：</w:t>
      </w:r>
      <w:r>
        <w:rPr>
          <w:rFonts w:hint="eastAsia" w:ascii="仿宋" w:hAnsi="仿宋" w:eastAsia="仿宋" w:cs="宋体"/>
          <w:color w:val="000000"/>
          <w:kern w:val="0"/>
          <w:sz w:val="28"/>
          <w:szCs w:val="28"/>
        </w:rPr>
        <w:t>采购人将在“响应人须知前附表”约定的时间、地点</w:t>
      </w:r>
      <w:r>
        <w:rPr>
          <w:rFonts w:hint="eastAsia" w:ascii="仿宋" w:hAnsi="仿宋" w:eastAsia="仿宋" w:cs="宋体"/>
          <w:color w:val="000000"/>
          <w:kern w:val="0"/>
          <w:sz w:val="28"/>
          <w:szCs w:val="28"/>
          <w:lang w:val="en-US" w:eastAsia="zh-CN"/>
        </w:rPr>
        <w:t>举行</w:t>
      </w:r>
      <w:r>
        <w:rPr>
          <w:rFonts w:hint="eastAsia" w:ascii="仿宋" w:hAnsi="仿宋" w:eastAsia="仿宋" w:cs="宋体"/>
          <w:color w:val="000000"/>
          <w:kern w:val="0"/>
          <w:sz w:val="28"/>
          <w:szCs w:val="28"/>
          <w:lang w:eastAsia="zh-CN"/>
        </w:rPr>
        <w:t>现场评审</w:t>
      </w:r>
      <w:r>
        <w:rPr>
          <w:rFonts w:hint="eastAsia" w:ascii="仿宋" w:hAnsi="仿宋" w:eastAsia="仿宋" w:cs="宋体"/>
          <w:color w:val="000000"/>
          <w:kern w:val="0"/>
          <w:sz w:val="28"/>
          <w:szCs w:val="28"/>
        </w:rPr>
        <w:t>，所有响应人的法定代表人或其委托代理人必须准时到场参加。</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4 </w:t>
      </w:r>
      <w:r>
        <w:rPr>
          <w:rFonts w:hint="eastAsia" w:ascii="仿宋" w:hAnsi="仿宋" w:eastAsia="仿宋"/>
          <w:b/>
          <w:bCs/>
          <w:sz w:val="28"/>
          <w:szCs w:val="28"/>
          <w:lang w:eastAsia="zh-CN"/>
        </w:rPr>
        <w:t>评审</w:t>
      </w:r>
      <w:r>
        <w:rPr>
          <w:rFonts w:hint="eastAsia" w:ascii="仿宋" w:hAnsi="仿宋" w:eastAsia="仿宋"/>
          <w:b/>
          <w:bCs/>
          <w:sz w:val="28"/>
          <w:szCs w:val="28"/>
        </w:rPr>
        <w:t>程序</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 xml:space="preserve">.1 </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由</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小组主持，按下列程序进行：</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.1.1 宣布项目名称；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.1.2</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响应人现场签到；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响应人提交响应文件；</w:t>
      </w:r>
    </w:p>
    <w:p>
      <w:pPr>
        <w:widowControl/>
        <w:snapToGrid w:val="0"/>
        <w:spacing w:line="300" w:lineRule="auto"/>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 xml:space="preserve">4 </w:t>
      </w:r>
      <w:r>
        <w:rPr>
          <w:rFonts w:hint="eastAsia" w:ascii="仿宋" w:hAnsi="仿宋" w:eastAsia="仿宋" w:cs="宋体"/>
          <w:color w:val="000000"/>
          <w:kern w:val="0"/>
          <w:sz w:val="28"/>
          <w:szCs w:val="28"/>
        </w:rPr>
        <w:t>进入评审阶段</w:t>
      </w:r>
      <w:r>
        <w:rPr>
          <w:rFonts w:hint="eastAsia" w:ascii="仿宋" w:hAnsi="仿宋" w:eastAsia="仿宋" w:cs="宋体"/>
          <w:color w:val="000000"/>
          <w:kern w:val="0"/>
          <w:sz w:val="28"/>
          <w:szCs w:val="28"/>
          <w:lang w:eastAsia="zh-CN"/>
        </w:rPr>
        <w:t>：</w:t>
      </w:r>
    </w:p>
    <w:p>
      <w:pPr>
        <w:widowControl/>
        <w:snapToGrid w:val="0"/>
        <w:spacing w:line="300" w:lineRule="auto"/>
        <w:ind w:firstLine="280" w:firstLineChars="100"/>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本次</w:t>
      </w:r>
      <w:r>
        <w:rPr>
          <w:rFonts w:hint="eastAsia" w:ascii="仿宋" w:hAnsi="仿宋" w:eastAsia="仿宋" w:cs="宋体"/>
          <w:color w:val="000000"/>
          <w:kern w:val="0"/>
          <w:sz w:val="28"/>
          <w:szCs w:val="28"/>
          <w:highlight w:val="none"/>
          <w:lang w:eastAsia="zh-CN"/>
        </w:rPr>
        <w:t>采购</w:t>
      </w:r>
      <w:r>
        <w:rPr>
          <w:rFonts w:hint="eastAsia" w:ascii="仿宋" w:hAnsi="仿宋" w:eastAsia="仿宋" w:cs="宋体"/>
          <w:color w:val="000000"/>
          <w:kern w:val="0"/>
          <w:sz w:val="28"/>
          <w:szCs w:val="28"/>
          <w:highlight w:val="none"/>
        </w:rPr>
        <w:t>采用</w:t>
      </w:r>
      <w:r>
        <w:rPr>
          <w:rFonts w:hint="eastAsia" w:ascii="仿宋" w:hAnsi="仿宋" w:eastAsia="仿宋" w:cs="宋体"/>
          <w:color w:val="000000"/>
          <w:kern w:val="0"/>
          <w:sz w:val="28"/>
          <w:szCs w:val="28"/>
          <w:highlight w:val="none"/>
          <w:lang w:val="en-US" w:eastAsia="zh-CN"/>
        </w:rPr>
        <w:t>最低评审价法</w:t>
      </w:r>
      <w:r>
        <w:rPr>
          <w:rFonts w:hint="eastAsia" w:ascii="仿宋" w:hAnsi="仿宋" w:eastAsia="仿宋" w:cs="宋体"/>
          <w:color w:val="000000"/>
          <w:kern w:val="0"/>
          <w:sz w:val="28"/>
          <w:szCs w:val="28"/>
          <w:highlight w:val="none"/>
        </w:rPr>
        <w:t>。以报价为主要因素确定成交候选供应商，即在全部满足</w:t>
      </w:r>
      <w:r>
        <w:rPr>
          <w:rFonts w:hint="eastAsia" w:ascii="仿宋" w:hAnsi="仿宋" w:eastAsia="仿宋" w:cs="宋体"/>
          <w:color w:val="000000"/>
          <w:kern w:val="0"/>
          <w:sz w:val="28"/>
          <w:szCs w:val="28"/>
          <w:highlight w:val="none"/>
          <w:lang w:eastAsia="zh-CN"/>
        </w:rPr>
        <w:t>采购</w:t>
      </w:r>
      <w:r>
        <w:rPr>
          <w:rFonts w:hint="eastAsia" w:ascii="仿宋" w:hAnsi="仿宋" w:eastAsia="仿宋" w:cs="宋体"/>
          <w:color w:val="000000"/>
          <w:kern w:val="0"/>
          <w:sz w:val="28"/>
          <w:szCs w:val="28"/>
          <w:highlight w:val="none"/>
        </w:rPr>
        <w:t>文件实质性要求（包含样品</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yellow"/>
          <w:lang w:val="en-US" w:eastAsia="zh-CN"/>
        </w:rPr>
        <w:t>如有</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none"/>
        </w:rPr>
        <w:t>、资格条件、采购内容、付款方式、货物需求及技术要求、项目完成期等）前提下，根据各家报价由低到高排出成交候选供应商。</w:t>
      </w:r>
    </w:p>
    <w:p>
      <w:pPr>
        <w:widowControl/>
        <w:snapToGrid w:val="0"/>
        <w:spacing w:line="300" w:lineRule="auto"/>
        <w:ind w:firstLine="280" w:firstLineChars="100"/>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（1）样品评审</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yellow"/>
          <w:lang w:val="en-US" w:eastAsia="zh-CN"/>
        </w:rPr>
        <w:t>如有</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none"/>
        </w:rPr>
        <w:t>：</w:t>
      </w:r>
    </w:p>
    <w:p>
      <w:pPr>
        <w:widowControl/>
        <w:snapToGrid w:val="0"/>
        <w:spacing w:line="300" w:lineRule="auto"/>
        <w:ind w:firstLine="280" w:firstLineChars="100"/>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lang w:eastAsia="zh-CN"/>
        </w:rPr>
        <w:t>评审</w:t>
      </w:r>
      <w:r>
        <w:rPr>
          <w:rFonts w:hint="eastAsia" w:ascii="仿宋" w:hAnsi="仿宋" w:eastAsia="仿宋" w:cs="宋体"/>
          <w:color w:val="000000"/>
          <w:kern w:val="0"/>
          <w:sz w:val="28"/>
          <w:szCs w:val="28"/>
          <w:highlight w:val="none"/>
        </w:rPr>
        <w:t>小组首先依次评审供应商所提供的样品，若样品被评审认可通过，则进行下一步响应文件评审。</w:t>
      </w:r>
    </w:p>
    <w:p>
      <w:pPr>
        <w:widowControl/>
        <w:snapToGrid w:val="0"/>
        <w:spacing w:line="300" w:lineRule="auto"/>
        <w:ind w:firstLine="280" w:firstLineChars="100"/>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（2）响应文件</w:t>
      </w:r>
      <w:r>
        <w:rPr>
          <w:rFonts w:hint="eastAsia" w:ascii="仿宋" w:hAnsi="仿宋" w:eastAsia="仿宋" w:cs="宋体"/>
          <w:color w:val="000000"/>
          <w:kern w:val="0"/>
          <w:sz w:val="28"/>
          <w:szCs w:val="28"/>
          <w:highlight w:val="none"/>
          <w:lang w:val="en-US" w:eastAsia="zh-CN"/>
        </w:rPr>
        <w:t>开启</w:t>
      </w:r>
      <w:r>
        <w:rPr>
          <w:rFonts w:hint="eastAsia" w:ascii="仿宋" w:hAnsi="仿宋" w:eastAsia="仿宋" w:cs="宋体"/>
          <w:color w:val="000000"/>
          <w:kern w:val="0"/>
          <w:sz w:val="28"/>
          <w:szCs w:val="28"/>
          <w:highlight w:val="none"/>
        </w:rPr>
        <w:t>：</w:t>
      </w:r>
    </w:p>
    <w:p>
      <w:pPr>
        <w:widowControl/>
        <w:snapToGrid w:val="0"/>
        <w:spacing w:line="300" w:lineRule="auto"/>
        <w:ind w:firstLine="280" w:firstLineChars="100"/>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lang w:eastAsia="zh-CN"/>
        </w:rPr>
        <w:t>评审</w:t>
      </w:r>
      <w:r>
        <w:rPr>
          <w:rFonts w:hint="eastAsia" w:ascii="仿宋" w:hAnsi="仿宋" w:eastAsia="仿宋" w:cs="宋体"/>
          <w:color w:val="000000"/>
          <w:kern w:val="0"/>
          <w:sz w:val="28"/>
          <w:szCs w:val="28"/>
          <w:highlight w:val="none"/>
        </w:rPr>
        <w:t>小组现场开启通过样品评审</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yellow"/>
          <w:lang w:val="en-US" w:eastAsia="zh-CN"/>
        </w:rPr>
        <w:t>如有</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none"/>
        </w:rPr>
        <w:t>的供应商的响应文件</w:t>
      </w:r>
      <w:r>
        <w:rPr>
          <w:rFonts w:hint="eastAsia" w:ascii="仿宋" w:hAnsi="仿宋" w:eastAsia="仿宋" w:cs="宋体"/>
          <w:color w:val="000000"/>
          <w:kern w:val="0"/>
          <w:sz w:val="28"/>
          <w:szCs w:val="28"/>
          <w:highlight w:val="none"/>
          <w:lang w:eastAsia="zh-CN"/>
        </w:rPr>
        <w:t>。</w:t>
      </w:r>
    </w:p>
    <w:p>
      <w:pPr>
        <w:widowControl/>
        <w:snapToGrid w:val="0"/>
        <w:spacing w:line="300" w:lineRule="auto"/>
        <w:ind w:firstLine="280" w:firstLineChars="100"/>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邀请通过符合性审查的响应人限时进行二次报价；待所有有效响应人填写二次报价表后，统一开启响应人最终报价。</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 xml:space="preserve">5 </w:t>
      </w:r>
      <w:r>
        <w:rPr>
          <w:rFonts w:hint="eastAsia" w:ascii="仿宋" w:hAnsi="仿宋" w:eastAsia="仿宋" w:cs="宋体"/>
          <w:color w:val="000000"/>
          <w:kern w:val="0"/>
          <w:sz w:val="28"/>
          <w:szCs w:val="28"/>
        </w:rPr>
        <w:t>宣布评审结果，并公布响应人名称、最终报价，并记录在案。</w:t>
      </w:r>
    </w:p>
    <w:p>
      <w:pPr>
        <w:widowControl/>
        <w:snapToGrid w:val="0"/>
        <w:spacing w:line="300" w:lineRule="auto"/>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 xml:space="preserve">6 </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小组、监督人、记录人等有关人员在</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记录表上签字确认</w:t>
      </w:r>
      <w:r>
        <w:rPr>
          <w:rFonts w:hint="eastAsia" w:ascii="仿宋" w:hAnsi="仿宋" w:eastAsia="仿宋" w:cs="宋体"/>
          <w:color w:val="000000"/>
          <w:kern w:val="0"/>
          <w:sz w:val="28"/>
          <w:szCs w:val="28"/>
          <w:lang w:eastAsia="zh-CN"/>
        </w:rPr>
        <w:t>。</w:t>
      </w:r>
    </w:p>
    <w:p>
      <w:pPr>
        <w:numPr>
          <w:ilvl w:val="0"/>
          <w:numId w:val="0"/>
        </w:numPr>
        <w:spacing w:line="300" w:lineRule="auto"/>
        <w:ind w:firstLine="281" w:firstLineChars="100"/>
        <w:rPr>
          <w:rFonts w:hint="eastAsia" w:ascii="仿宋" w:hAnsi="仿宋" w:eastAsia="仿宋"/>
          <w:b/>
          <w:bCs/>
          <w:sz w:val="28"/>
          <w:szCs w:val="28"/>
        </w:rPr>
      </w:pPr>
      <w:r>
        <w:rPr>
          <w:rFonts w:hint="eastAsia" w:ascii="仿宋" w:hAnsi="仿宋" w:eastAsia="仿宋"/>
          <w:b/>
          <w:bCs/>
          <w:sz w:val="28"/>
          <w:szCs w:val="28"/>
          <w:lang w:val="en-US" w:eastAsia="zh-CN"/>
        </w:rPr>
        <w:t xml:space="preserve">15 </w:t>
      </w:r>
      <w:r>
        <w:rPr>
          <w:rFonts w:hint="eastAsia" w:ascii="仿宋" w:hAnsi="仿宋" w:eastAsia="仿宋"/>
          <w:b/>
          <w:bCs/>
          <w:sz w:val="28"/>
          <w:szCs w:val="28"/>
        </w:rPr>
        <w:t>响应文件的有效性</w:t>
      </w:r>
    </w:p>
    <w:p>
      <w:pPr>
        <w:widowControl/>
        <w:snapToGrid w:val="0"/>
        <w:spacing w:line="300" w:lineRule="auto"/>
        <w:ind w:firstLine="280" w:firstLineChars="100"/>
        <w:rPr>
          <w:rFonts w:hint="eastAsia" w:ascii="仿宋" w:hAnsi="仿宋" w:eastAsia="仿宋"/>
          <w:b/>
          <w:bCs/>
          <w:sz w:val="28"/>
          <w:szCs w:val="28"/>
        </w:rPr>
      </w:pPr>
      <w:r>
        <w:rPr>
          <w:rFonts w:hint="eastAsia" w:ascii="仿宋" w:hAnsi="仿宋" w:eastAsia="仿宋" w:cs="宋体"/>
          <w:color w:val="000000"/>
          <w:kern w:val="0"/>
          <w:sz w:val="28"/>
          <w:szCs w:val="28"/>
          <w:lang w:val="en-US" w:eastAsia="zh-CN"/>
        </w:rPr>
        <w:t>评审</w:t>
      </w:r>
      <w:r>
        <w:rPr>
          <w:rFonts w:hint="eastAsia" w:ascii="仿宋" w:hAnsi="仿宋" w:eastAsia="仿宋" w:cs="宋体"/>
          <w:color w:val="000000"/>
          <w:kern w:val="0"/>
          <w:sz w:val="28"/>
          <w:szCs w:val="28"/>
        </w:rPr>
        <w:t>过程中发现有下列情况的，由</w:t>
      </w:r>
      <w:r>
        <w:rPr>
          <w:rFonts w:hint="eastAsia" w:ascii="仿宋" w:hAnsi="仿宋" w:eastAsia="仿宋" w:cs="宋体"/>
          <w:color w:val="000000"/>
          <w:kern w:val="0"/>
          <w:sz w:val="28"/>
          <w:szCs w:val="28"/>
          <w:lang w:eastAsia="zh-CN"/>
        </w:rPr>
        <w:t>评审小组</w:t>
      </w:r>
      <w:r>
        <w:rPr>
          <w:rFonts w:hint="eastAsia" w:ascii="仿宋" w:hAnsi="仿宋" w:eastAsia="仿宋" w:cs="宋体"/>
          <w:color w:val="000000"/>
          <w:kern w:val="0"/>
          <w:sz w:val="28"/>
          <w:szCs w:val="28"/>
        </w:rPr>
        <w:t>评审后，认定为响应无效：</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响应文件封面、响应函、货物报价表（首轮）、二次报价表、技术参数响应表不符合</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 xml:space="preserve">文件要求拒绝补齐签字或拒绝承诺在合同签订前加盖印章的； </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.2 响应报价高于</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最高限价的；</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.3 法律、法规及</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文件约定的其它情形。</w:t>
      </w:r>
    </w:p>
    <w:p>
      <w:pPr>
        <w:spacing w:line="300" w:lineRule="auto"/>
        <w:ind w:left="562" w:hanging="562" w:hangingChars="200"/>
        <w:rPr>
          <w:rFonts w:hint="eastAsia" w:ascii="仿宋" w:hAnsi="仿宋" w:eastAsia="仿宋"/>
          <w:b/>
          <w:bCs/>
          <w:sz w:val="28"/>
          <w:szCs w:val="28"/>
          <w:lang w:eastAsia="zh-CN"/>
        </w:rPr>
      </w:pPr>
      <w:r>
        <w:rPr>
          <w:rFonts w:hint="eastAsia" w:ascii="仿宋" w:hAnsi="仿宋" w:eastAsia="仿宋"/>
          <w:b/>
          <w:bCs/>
          <w:sz w:val="28"/>
          <w:szCs w:val="28"/>
        </w:rPr>
        <w:t>六、</w:t>
      </w:r>
      <w:r>
        <w:rPr>
          <w:rFonts w:hint="eastAsia" w:ascii="仿宋" w:hAnsi="仿宋" w:eastAsia="仿宋"/>
          <w:b/>
          <w:bCs/>
          <w:sz w:val="28"/>
          <w:szCs w:val="28"/>
          <w:lang w:eastAsia="zh-CN"/>
        </w:rPr>
        <w:t>评审</w:t>
      </w:r>
    </w:p>
    <w:p>
      <w:pPr>
        <w:snapToGrid w:val="0"/>
        <w:spacing w:line="300" w:lineRule="auto"/>
        <w:ind w:left="-2" w:leftChars="0" w:firstLine="281" w:firstLineChars="100"/>
        <w:rPr>
          <w:rFonts w:hint="eastAsia" w:ascii="仿宋" w:hAnsi="仿宋" w:eastAsia="仿宋" w:cs="宋体"/>
          <w:color w:val="000000"/>
          <w:kern w:val="0"/>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6 </w:t>
      </w:r>
      <w:r>
        <w:rPr>
          <w:rFonts w:hint="eastAsia" w:ascii="仿宋" w:hAnsi="仿宋" w:eastAsia="仿宋"/>
          <w:b/>
          <w:bCs/>
          <w:sz w:val="28"/>
          <w:szCs w:val="28"/>
          <w:lang w:eastAsia="zh-CN"/>
        </w:rPr>
        <w:t>评审</w:t>
      </w:r>
      <w:r>
        <w:rPr>
          <w:rFonts w:hint="eastAsia" w:ascii="仿宋" w:hAnsi="仿宋" w:eastAsia="仿宋"/>
          <w:b/>
          <w:bCs/>
          <w:sz w:val="28"/>
          <w:szCs w:val="28"/>
        </w:rPr>
        <w:t>小组：</w:t>
      </w:r>
      <w:r>
        <w:rPr>
          <w:rFonts w:hint="eastAsia" w:ascii="仿宋" w:hAnsi="仿宋" w:eastAsia="仿宋" w:cs="宋体"/>
          <w:color w:val="000000"/>
          <w:kern w:val="0"/>
          <w:sz w:val="28"/>
          <w:szCs w:val="28"/>
        </w:rPr>
        <w:t>评审由</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小组进行，</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小组应坚持公正、公平、诚实守信、实事求是、独立评审的原则。</w:t>
      </w:r>
    </w:p>
    <w:p>
      <w:pPr>
        <w:spacing w:line="300" w:lineRule="auto"/>
        <w:ind w:left="562" w:leftChars="134" w:hanging="281" w:hangingChars="100"/>
        <w:rPr>
          <w:rFonts w:hint="eastAsia" w:ascii="仿宋" w:hAnsi="仿宋" w:eastAsia="仿宋" w:cs="宋体"/>
          <w:color w:val="000000"/>
          <w:kern w:val="0"/>
          <w:sz w:val="28"/>
          <w:szCs w:val="28"/>
        </w:rPr>
      </w:pPr>
      <w:r>
        <w:rPr>
          <w:rFonts w:ascii="仿宋" w:hAnsi="仿宋" w:eastAsia="仿宋"/>
          <w:b/>
          <w:bCs/>
          <w:sz w:val="28"/>
          <w:szCs w:val="28"/>
        </w:rPr>
        <w:t>1</w:t>
      </w:r>
      <w:r>
        <w:rPr>
          <w:rFonts w:hint="eastAsia" w:ascii="仿宋" w:hAnsi="仿宋" w:eastAsia="仿宋"/>
          <w:b/>
          <w:bCs/>
          <w:sz w:val="28"/>
          <w:szCs w:val="28"/>
          <w:lang w:val="en-US" w:eastAsia="zh-CN"/>
        </w:rPr>
        <w:t xml:space="preserve">7 </w:t>
      </w:r>
      <w:r>
        <w:rPr>
          <w:rFonts w:hint="eastAsia" w:ascii="仿宋" w:hAnsi="仿宋" w:eastAsia="仿宋"/>
          <w:b/>
          <w:bCs/>
          <w:sz w:val="28"/>
          <w:szCs w:val="28"/>
        </w:rPr>
        <w:t>评审方法：</w:t>
      </w:r>
      <w:r>
        <w:rPr>
          <w:rFonts w:hint="eastAsia" w:ascii="仿宋" w:hAnsi="仿宋" w:eastAsia="仿宋" w:cs="宋体"/>
          <w:color w:val="000000"/>
          <w:kern w:val="0"/>
          <w:sz w:val="28"/>
          <w:szCs w:val="28"/>
        </w:rPr>
        <w:t>本次</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采用</w:t>
      </w:r>
      <w:r>
        <w:rPr>
          <w:rFonts w:hint="eastAsia" w:ascii="仿宋" w:hAnsi="仿宋" w:eastAsia="仿宋" w:cs="宋体"/>
          <w:color w:val="000000"/>
          <w:kern w:val="0"/>
          <w:sz w:val="28"/>
          <w:szCs w:val="28"/>
          <w:highlight w:val="none"/>
          <w:lang w:val="en-US" w:eastAsia="zh-CN"/>
        </w:rPr>
        <w:t>最低评审价法</w:t>
      </w:r>
      <w:r>
        <w:rPr>
          <w:rFonts w:hint="eastAsia" w:ascii="仿宋" w:hAnsi="仿宋" w:eastAsia="仿宋" w:cs="宋体"/>
          <w:color w:val="000000"/>
          <w:kern w:val="0"/>
          <w:sz w:val="28"/>
          <w:szCs w:val="28"/>
        </w:rPr>
        <w:t>。</w:t>
      </w:r>
    </w:p>
    <w:p>
      <w:pPr>
        <w:pStyle w:val="182"/>
        <w:snapToGrid w:val="0"/>
        <w:spacing w:before="0" w:beforeAutospacing="0" w:after="0" w:afterAutospacing="0" w:line="360" w:lineRule="auto"/>
        <w:ind w:left="0" w:leftChars="0" w:firstLine="281" w:firstLineChars="100"/>
        <w:rPr>
          <w:rFonts w:hint="eastAsia" w:ascii="仿宋" w:hAnsi="仿宋" w:eastAsia="仿宋" w:cs="宋体"/>
          <w:color w:val="000000"/>
          <w:kern w:val="0"/>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8 </w:t>
      </w:r>
      <w:r>
        <w:rPr>
          <w:rFonts w:hint="eastAsia" w:ascii="仿宋" w:hAnsi="仿宋" w:eastAsia="仿宋"/>
          <w:b/>
          <w:bCs/>
          <w:sz w:val="28"/>
          <w:szCs w:val="28"/>
        </w:rPr>
        <w:t>评审程序：</w:t>
      </w:r>
      <w:r>
        <w:rPr>
          <w:rFonts w:hint="eastAsia" w:ascii="仿宋" w:hAnsi="仿宋" w:eastAsia="仿宋" w:cs="宋体"/>
          <w:color w:val="000000"/>
          <w:kern w:val="0"/>
          <w:sz w:val="28"/>
          <w:szCs w:val="28"/>
        </w:rPr>
        <w:t>评审按照响应文件符合性审查、报价评审、澄清有关问题、确定成交候选人排序进行评审。如有任一项未通过的则不进入下一项评审。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.1 响应文件符合性审查，包括但不限于以下内容：</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（1）响应人提供的营业执照、税务登记证扫描件合法有效（已办理“三证合一”登记的，只需提供营业执照扫描件）；</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）履行合同所必需的设备和专业技术能力证明材料是否符合要求；</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）响应文件是否按</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文件的要求进行编制、盖章和标记；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文件要求提交的各种证明文件是否真实、完整、合法、有效；</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）所提供的货物是否有缺少；</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）技术参数是否完全响应或优于</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文件要求；</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rPr>
        <w:t>）供货及技术方案是否完整、可行且完全响应或优于</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文件要求；</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）响应文件对法律、法规和</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文件其他明确要求的符合性；</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）响应文件是否附有采购人不能接受的条件；</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0</w:t>
      </w:r>
      <w:r>
        <w:rPr>
          <w:rFonts w:hint="eastAsia" w:ascii="仿宋" w:hAnsi="仿宋" w:eastAsia="仿宋" w:cs="宋体"/>
          <w:color w:val="000000"/>
          <w:kern w:val="0"/>
          <w:sz w:val="28"/>
          <w:szCs w:val="28"/>
        </w:rPr>
        <w:t>）响应文件是否存在</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文件中约定的无效响应文件的其他情形；</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）响应文件是否符合</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文件的要求。</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 xml:space="preserve">.2 </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小组发现响应人的报价或某些分项报价明显不合理或者低于成本，有可能影响商品质量或者不能诚信履约的，</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小组可以对响应人进行询</w:t>
      </w:r>
      <w:r>
        <w:rPr>
          <w:rFonts w:hint="eastAsia" w:ascii="仿宋" w:hAnsi="仿宋" w:eastAsia="仿宋" w:cs="宋体"/>
          <w:color w:val="000000"/>
          <w:kern w:val="0"/>
          <w:sz w:val="28"/>
          <w:szCs w:val="28"/>
          <w:lang w:eastAsia="zh-CN"/>
        </w:rPr>
        <w:t>问</w:t>
      </w:r>
      <w:r>
        <w:rPr>
          <w:rFonts w:hint="eastAsia" w:ascii="仿宋" w:hAnsi="仿宋" w:eastAsia="仿宋" w:cs="宋体"/>
          <w:color w:val="000000"/>
          <w:kern w:val="0"/>
          <w:sz w:val="28"/>
          <w:szCs w:val="28"/>
        </w:rPr>
        <w:t>，要求响应人在30分钟内进行回复，必要时可提交相关证明材料，响应人不能证明其报价合理性的，</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小组应当将其作为无效响应处理。响应人响应报价与公布的预算价（或最高限价)相比降幅过小，或响应人响应报价明显缺乏竞争性的，</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小组可以否决所有响应文件。</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.3 澄清有关问题：在评审期间，</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小组可以对响应人进行询</w:t>
      </w:r>
      <w:r>
        <w:rPr>
          <w:rFonts w:hint="eastAsia" w:ascii="仿宋" w:hAnsi="仿宋" w:eastAsia="仿宋" w:cs="宋体"/>
          <w:color w:val="000000"/>
          <w:kern w:val="0"/>
          <w:sz w:val="28"/>
          <w:szCs w:val="28"/>
          <w:lang w:eastAsia="zh-CN"/>
        </w:rPr>
        <w:t>问</w:t>
      </w:r>
      <w:r>
        <w:rPr>
          <w:rFonts w:hint="eastAsia" w:ascii="仿宋" w:hAnsi="仿宋" w:eastAsia="仿宋" w:cs="宋体"/>
          <w:color w:val="000000"/>
          <w:kern w:val="0"/>
          <w:sz w:val="28"/>
          <w:szCs w:val="28"/>
        </w:rPr>
        <w:t>。针对响应文件中含义不明确、对同类问题表述不一致或者有明显文字和计算错误的内容，</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小组可要求响应人在30分钟内进行澄清、说明或者补正，并提供相关材料。澄清文件将作为响应文件内容的一部分。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 xml:space="preserve">.4 </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评审小组</w:t>
      </w:r>
      <w:r>
        <w:rPr>
          <w:rFonts w:hint="eastAsia" w:ascii="仿宋" w:hAnsi="仿宋" w:eastAsia="仿宋" w:cs="宋体"/>
          <w:color w:val="000000"/>
          <w:kern w:val="0"/>
          <w:sz w:val="28"/>
          <w:szCs w:val="28"/>
        </w:rPr>
        <w:t>与通过</w:t>
      </w:r>
      <w:r>
        <w:rPr>
          <w:rFonts w:hint="eastAsia" w:ascii="仿宋" w:hAnsi="仿宋" w:eastAsia="仿宋" w:cs="宋体"/>
          <w:color w:val="000000"/>
          <w:kern w:val="0"/>
          <w:sz w:val="28"/>
          <w:szCs w:val="28"/>
          <w:lang w:eastAsia="zh-CN"/>
        </w:rPr>
        <w:t>响应文件</w:t>
      </w:r>
      <w:r>
        <w:rPr>
          <w:rFonts w:hint="eastAsia" w:ascii="仿宋" w:hAnsi="仿宋" w:eastAsia="仿宋" w:cs="宋体"/>
          <w:color w:val="000000"/>
          <w:kern w:val="0"/>
          <w:sz w:val="28"/>
          <w:szCs w:val="28"/>
        </w:rPr>
        <w:t>符合性审查和报价评审的</w:t>
      </w:r>
      <w:r>
        <w:rPr>
          <w:rFonts w:hint="eastAsia" w:ascii="仿宋" w:hAnsi="仿宋" w:eastAsia="仿宋" w:cs="宋体"/>
          <w:color w:val="000000"/>
          <w:kern w:val="0"/>
          <w:sz w:val="28"/>
          <w:szCs w:val="28"/>
          <w:lang w:eastAsia="zh-CN"/>
        </w:rPr>
        <w:t>响应人</w:t>
      </w:r>
      <w:r>
        <w:rPr>
          <w:rFonts w:hint="eastAsia" w:ascii="仿宋" w:hAnsi="仿宋" w:eastAsia="仿宋" w:cs="宋体"/>
          <w:color w:val="000000"/>
          <w:kern w:val="0"/>
          <w:sz w:val="28"/>
          <w:szCs w:val="28"/>
        </w:rPr>
        <w:t>，就报价和</w:t>
      </w:r>
      <w:r>
        <w:rPr>
          <w:rFonts w:hint="eastAsia" w:ascii="仿宋" w:hAnsi="仿宋" w:eastAsia="仿宋" w:cs="宋体"/>
          <w:color w:val="000000"/>
          <w:kern w:val="0"/>
          <w:sz w:val="28"/>
          <w:szCs w:val="28"/>
          <w:lang w:eastAsia="zh-CN"/>
        </w:rPr>
        <w:t>评审小组</w:t>
      </w:r>
      <w:r>
        <w:rPr>
          <w:rFonts w:hint="eastAsia" w:ascii="仿宋" w:hAnsi="仿宋" w:eastAsia="仿宋" w:cs="宋体"/>
          <w:color w:val="000000"/>
          <w:kern w:val="0"/>
          <w:sz w:val="28"/>
          <w:szCs w:val="28"/>
        </w:rPr>
        <w:t>提出的其他要求进行</w:t>
      </w:r>
      <w:r>
        <w:rPr>
          <w:rFonts w:hint="eastAsia" w:ascii="仿宋" w:hAnsi="仿宋" w:eastAsia="仿宋" w:cs="宋体"/>
          <w:color w:val="000000"/>
          <w:kern w:val="0"/>
          <w:sz w:val="28"/>
          <w:szCs w:val="28"/>
          <w:lang w:val="en-US" w:eastAsia="zh-CN"/>
        </w:rPr>
        <w:t>评审</w:t>
      </w:r>
      <w:r>
        <w:rPr>
          <w:rFonts w:hint="eastAsia" w:ascii="仿宋" w:hAnsi="仿宋" w:eastAsia="仿宋" w:cs="宋体"/>
          <w:color w:val="000000"/>
          <w:kern w:val="0"/>
          <w:sz w:val="28"/>
          <w:szCs w:val="28"/>
        </w:rPr>
        <w:t>。</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.5 响应人根据</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小组要求进行二次报价，且二次报价不得高于首轮报价，二次报价表由各响应单位在</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小组规定的时间内现场提交。响应人未在规定时间内提交二次报价的，</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小组以该响应人的首轮报价作为最终报价。</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.6 确定成交候选人排序：</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小组对通过响应文件符合性审查、报价评审的响应人，根据评审价由低至高的顺序排列。评审价最低的为第一成交候选人，次低的为第二成交候选人，第三低的为第三成交候选人。若出现两家或两家以上评审价最低且相等时，则由评审价最低且相等的响应人进行三次报价，确定成交候选人排序，以此类推。</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 xml:space="preserve">19 </w:t>
      </w:r>
      <w:r>
        <w:rPr>
          <w:rFonts w:hint="eastAsia" w:ascii="仿宋" w:hAnsi="仿宋" w:eastAsia="仿宋"/>
          <w:b/>
          <w:bCs/>
          <w:sz w:val="28"/>
          <w:szCs w:val="28"/>
        </w:rPr>
        <w:t>评审异常情况处理: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在采购中，出现下列情况之一的，应予</w:t>
      </w:r>
      <w:r>
        <w:rPr>
          <w:rFonts w:hint="eastAsia" w:ascii="仿宋" w:hAnsi="仿宋" w:eastAsia="仿宋" w:cs="宋体"/>
          <w:color w:val="000000"/>
          <w:kern w:val="0"/>
          <w:sz w:val="28"/>
          <w:szCs w:val="28"/>
          <w:lang w:eastAsia="zh-CN"/>
        </w:rPr>
        <w:t>中止，</w:t>
      </w:r>
      <w:r>
        <w:rPr>
          <w:rFonts w:hint="eastAsia" w:ascii="仿宋" w:hAnsi="仿宋" w:eastAsia="仿宋" w:cs="宋体"/>
          <w:color w:val="000000"/>
          <w:kern w:val="0"/>
          <w:sz w:val="28"/>
          <w:szCs w:val="28"/>
        </w:rPr>
        <w:t>采购人重新组织采购：</w:t>
      </w:r>
    </w:p>
    <w:p>
      <w:pPr>
        <w:widowControl/>
        <w:numPr>
          <w:ilvl w:val="0"/>
          <w:numId w:val="0"/>
        </w:numPr>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符合专业条件的响应人或者对</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文件作实质响应的响应人</w:t>
      </w:r>
      <w:r>
        <w:rPr>
          <w:rFonts w:hint="eastAsia" w:ascii="仿宋" w:hAnsi="仿宋" w:eastAsia="仿宋" w:cs="宋体"/>
          <w:b w:val="0"/>
          <w:bCs w:val="0"/>
          <w:color w:val="000000"/>
          <w:kern w:val="0"/>
          <w:sz w:val="28"/>
          <w:szCs w:val="28"/>
          <w:lang w:eastAsia="zh-CN"/>
        </w:rPr>
        <w:t>不符合《安庆市立医院单位采购实施细则规定</w:t>
      </w:r>
      <w:r>
        <w:rPr>
          <w:rFonts w:hint="eastAsia" w:ascii="仿宋" w:hAnsi="仿宋" w:eastAsia="仿宋" w:cs="宋体"/>
          <w:color w:val="000000"/>
          <w:kern w:val="0"/>
          <w:sz w:val="28"/>
          <w:szCs w:val="28"/>
        </w:rPr>
        <w:t>的</w:t>
      </w:r>
      <w:r>
        <w:rPr>
          <w:rFonts w:hint="eastAsia" w:ascii="仿宋" w:hAnsi="仿宋" w:eastAsia="仿宋" w:cs="宋体"/>
          <w:b w:val="0"/>
          <w:bCs w:val="0"/>
          <w:color w:val="000000"/>
          <w:kern w:val="0"/>
          <w:sz w:val="28"/>
          <w:szCs w:val="28"/>
          <w:lang w:eastAsia="zh-CN"/>
        </w:rPr>
        <w:t>》</w:t>
      </w:r>
      <w:r>
        <w:rPr>
          <w:rFonts w:hint="eastAsia" w:ascii="仿宋" w:hAnsi="仿宋" w:eastAsia="仿宋" w:cs="宋体"/>
          <w:color w:val="000000"/>
          <w:kern w:val="0"/>
          <w:sz w:val="28"/>
          <w:szCs w:val="28"/>
        </w:rPr>
        <w:t>；</w:t>
      </w:r>
    </w:p>
    <w:p>
      <w:pPr>
        <w:widowControl/>
        <w:numPr>
          <w:ilvl w:val="0"/>
          <w:numId w:val="0"/>
        </w:numPr>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出现影响采购公正的违法、违规行为的；</w:t>
      </w:r>
    </w:p>
    <w:p>
      <w:pPr>
        <w:widowControl/>
        <w:numPr>
          <w:ilvl w:val="0"/>
          <w:numId w:val="0"/>
        </w:numPr>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响应人的总报价均超过了最高限价，采购人不能支付的；</w:t>
      </w:r>
    </w:p>
    <w:p>
      <w:pPr>
        <w:widowControl/>
        <w:numPr>
          <w:ilvl w:val="0"/>
          <w:numId w:val="0"/>
        </w:numPr>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因重大变故，采购任务取消的。</w:t>
      </w:r>
    </w:p>
    <w:p>
      <w:pPr>
        <w:numPr>
          <w:ilvl w:val="0"/>
          <w:numId w:val="0"/>
        </w:numPr>
        <w:spacing w:line="300" w:lineRule="auto"/>
        <w:ind w:left="71" w:leftChars="34" w:firstLine="281" w:firstLineChars="100"/>
        <w:rPr>
          <w:rFonts w:hint="eastAsia" w:ascii="仿宋" w:hAnsi="仿宋" w:eastAsia="仿宋" w:cs="仿宋"/>
          <w:b/>
          <w:bCs/>
          <w:sz w:val="28"/>
          <w:szCs w:val="28"/>
        </w:rPr>
      </w:pPr>
      <w:r>
        <w:rPr>
          <w:rFonts w:hint="eastAsia" w:ascii="仿宋" w:hAnsi="仿宋" w:eastAsia="仿宋" w:cs="仿宋"/>
          <w:b/>
          <w:bCs/>
          <w:sz w:val="28"/>
          <w:szCs w:val="28"/>
          <w:lang w:val="en-US" w:eastAsia="zh-CN"/>
        </w:rPr>
        <w:t>20 成交</w:t>
      </w:r>
      <w:r>
        <w:rPr>
          <w:rFonts w:hint="eastAsia" w:ascii="仿宋" w:hAnsi="仿宋" w:eastAsia="仿宋" w:cs="仿宋"/>
          <w:b/>
          <w:bCs/>
          <w:sz w:val="28"/>
          <w:szCs w:val="28"/>
        </w:rPr>
        <w:t>结果公示</w:t>
      </w:r>
    </w:p>
    <w:p>
      <w:pPr>
        <w:widowControl/>
        <w:snapToGrid w:val="0"/>
        <w:spacing w:line="300" w:lineRule="auto"/>
        <w:ind w:firstLine="280" w:firstLineChars="1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采购人在评审报告推荐的成交候选人中按顺序确定成交人。采购人在安庆市立医院官网上公示成交结果。响应人如有质疑、投诉，必须在成交公告规定的质疑、投诉期内向有关部门提出。</w:t>
      </w:r>
    </w:p>
    <w:p>
      <w:pPr>
        <w:spacing w:line="300" w:lineRule="auto"/>
        <w:ind w:left="562" w:hanging="562" w:hangingChars="200"/>
        <w:rPr>
          <w:rFonts w:hint="eastAsia" w:ascii="仿宋" w:hAnsi="仿宋" w:eastAsia="仿宋"/>
          <w:b/>
          <w:bCs/>
          <w:sz w:val="28"/>
          <w:szCs w:val="28"/>
        </w:rPr>
      </w:pPr>
      <w:bookmarkStart w:id="38" w:name="_Toc30718"/>
      <w:r>
        <w:rPr>
          <w:rFonts w:hint="eastAsia" w:ascii="仿宋" w:hAnsi="仿宋" w:eastAsia="仿宋"/>
          <w:b/>
          <w:bCs/>
          <w:sz w:val="28"/>
          <w:szCs w:val="28"/>
        </w:rPr>
        <w:t>七、合同授予</w:t>
      </w:r>
      <w:bookmarkEnd w:id="38"/>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lang w:val="en-US" w:eastAsia="zh-CN"/>
        </w:rPr>
        <w:t>21</w:t>
      </w:r>
      <w:bookmarkStart w:id="39" w:name="_Toc21358"/>
      <w:bookmarkStart w:id="40" w:name="_Toc417655923"/>
      <w:bookmarkStart w:id="41" w:name="_Toc418517860"/>
      <w:r>
        <w:rPr>
          <w:rFonts w:hint="eastAsia" w:ascii="仿宋" w:hAnsi="仿宋" w:eastAsia="仿宋"/>
          <w:b/>
          <w:bCs/>
          <w:sz w:val="28"/>
          <w:szCs w:val="28"/>
          <w:lang w:val="en-US" w:eastAsia="zh-CN"/>
        </w:rPr>
        <w:t xml:space="preserve"> </w:t>
      </w:r>
      <w:r>
        <w:rPr>
          <w:rFonts w:hint="eastAsia" w:ascii="仿宋" w:hAnsi="仿宋" w:eastAsia="仿宋"/>
          <w:b/>
          <w:bCs/>
          <w:sz w:val="28"/>
          <w:szCs w:val="28"/>
        </w:rPr>
        <w:t>签订合同</w:t>
      </w:r>
      <w:bookmarkEnd w:id="39"/>
      <w:bookmarkEnd w:id="40"/>
      <w:bookmarkEnd w:id="41"/>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.1 成交人的成交价即为合同价款。</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 xml:space="preserve">.2 成交人拒绝与采购人签订合同的，采购人可以按照评审报告推荐的成交候选人名单排序，确定下一候选人为成交人，也可以重新开展采购活动。 </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2</w:t>
      </w:r>
      <w:r>
        <w:rPr>
          <w:rFonts w:hint="eastAsia" w:ascii="仿宋" w:hAnsi="仿宋" w:eastAsia="仿宋"/>
          <w:b/>
          <w:bCs/>
          <w:sz w:val="28"/>
          <w:szCs w:val="28"/>
          <w:lang w:val="en-US" w:eastAsia="zh-CN"/>
        </w:rPr>
        <w:t xml:space="preserve">2 </w:t>
      </w:r>
      <w:r>
        <w:rPr>
          <w:rFonts w:hint="eastAsia" w:ascii="仿宋" w:hAnsi="仿宋" w:eastAsia="仿宋"/>
          <w:b/>
          <w:bCs/>
          <w:sz w:val="28"/>
          <w:szCs w:val="28"/>
        </w:rPr>
        <w:t>质疑和投诉</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 xml:space="preserve"> 供应商</w:t>
      </w:r>
      <w:r>
        <w:rPr>
          <w:rFonts w:hint="eastAsia" w:ascii="仿宋" w:hAnsi="仿宋" w:eastAsia="仿宋" w:cs="宋体"/>
          <w:color w:val="000000"/>
          <w:kern w:val="0"/>
          <w:sz w:val="28"/>
          <w:szCs w:val="28"/>
        </w:rPr>
        <w:t>认为</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文件、采购过程和成交结果使自己的权益受到损害的，可以向采购人提出质疑。</w:t>
      </w:r>
    </w:p>
    <w:p>
      <w:pPr>
        <w:widowControl/>
        <w:snapToGrid w:val="0"/>
        <w:spacing w:line="300" w:lineRule="auto"/>
        <w:ind w:left="19" w:leftChars="9" w:firstLine="257" w:firstLineChars="92"/>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质疑供应商应当是参与所质疑项目采购活动的供应商。</w:t>
      </w:r>
      <w:r>
        <w:rPr>
          <w:rFonts w:hint="eastAsia" w:ascii="仿宋" w:hAnsi="仿宋" w:eastAsia="仿宋" w:cs="宋体"/>
          <w:color w:val="000000"/>
          <w:kern w:val="0"/>
          <w:sz w:val="28"/>
          <w:szCs w:val="28"/>
          <w:lang w:eastAsia="zh-CN"/>
        </w:rPr>
        <w:t>质疑</w:t>
      </w:r>
      <w:r>
        <w:rPr>
          <w:rFonts w:hint="eastAsia" w:ascii="仿宋" w:hAnsi="仿宋" w:eastAsia="仿宋" w:cs="宋体"/>
          <w:color w:val="000000"/>
          <w:kern w:val="0"/>
          <w:sz w:val="28"/>
          <w:szCs w:val="28"/>
        </w:rPr>
        <w:t>以书面形式提出，超出法定质疑期提交的质疑将被拒绝。针对同一采购程序环节的质疑应一次性提出。</w:t>
      </w:r>
    </w:p>
    <w:p>
      <w:pPr>
        <w:rPr>
          <w:rFonts w:hint="eastAsia"/>
        </w:rPr>
      </w:pPr>
      <w:r>
        <w:rPr>
          <w:lang w:val="zh-CN"/>
        </w:rPr>
        <w:br w:type="page"/>
      </w:r>
    </w:p>
    <w:p>
      <w:pPr>
        <w:pStyle w:val="4"/>
        <w:spacing w:before="156" w:beforeLines="50" w:line="240" w:lineRule="auto"/>
        <w:jc w:val="center"/>
        <w:rPr>
          <w:rFonts w:hint="eastAsia"/>
          <w:sz w:val="32"/>
          <w:szCs w:val="32"/>
        </w:rPr>
      </w:pPr>
      <w:bookmarkStart w:id="42" w:name="_Toc16893"/>
      <w:bookmarkStart w:id="43" w:name="_Toc15203"/>
      <w:bookmarkStart w:id="44" w:name="_Toc128659069"/>
      <w:bookmarkStart w:id="45" w:name="_Toc128058645"/>
      <w:r>
        <w:rPr>
          <w:rFonts w:hint="eastAsia"/>
          <w:sz w:val="32"/>
          <w:szCs w:val="32"/>
        </w:rPr>
        <w:t>第三章 货物需求及技术要求</w:t>
      </w:r>
      <w:bookmarkEnd w:id="42"/>
      <w:bookmarkEnd w:id="43"/>
      <w:bookmarkEnd w:id="44"/>
      <w:bookmarkEnd w:id="45"/>
    </w:p>
    <w:p>
      <w:pPr>
        <w:spacing w:line="300" w:lineRule="auto"/>
        <w:ind w:left="562" w:hanging="562" w:hangingChars="200"/>
        <w:rPr>
          <w:rFonts w:hint="eastAsia" w:ascii="仿宋" w:hAnsi="仿宋" w:eastAsia="仿宋"/>
          <w:b/>
          <w:bCs/>
          <w:sz w:val="28"/>
          <w:szCs w:val="28"/>
        </w:rPr>
      </w:pPr>
      <w:bookmarkStart w:id="46" w:name="_Toc28001"/>
      <w:bookmarkStart w:id="47" w:name="_Toc24273"/>
      <w:r>
        <w:rPr>
          <w:rFonts w:hint="eastAsia" w:ascii="仿宋" w:hAnsi="仿宋" w:eastAsia="仿宋"/>
          <w:b/>
          <w:bCs/>
          <w:sz w:val="28"/>
          <w:szCs w:val="28"/>
        </w:rPr>
        <w:t>一、货物需求一览表</w:t>
      </w:r>
      <w:bookmarkEnd w:id="46"/>
      <w:bookmarkEnd w:id="47"/>
    </w:p>
    <w:tbl>
      <w:tblPr>
        <w:tblStyle w:val="66"/>
        <w:tblW w:w="11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12"/>
        <w:gridCol w:w="3084"/>
        <w:gridCol w:w="972"/>
        <w:gridCol w:w="1200"/>
        <w:gridCol w:w="1188"/>
        <w:gridCol w:w="139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84"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序</w:t>
            </w:r>
            <w:r>
              <w:rPr>
                <w:rFonts w:hint="eastAsia" w:ascii="仿宋" w:hAnsi="仿宋" w:eastAsia="仿宋" w:cs="仿宋"/>
                <w:b w:val="0"/>
                <w:bCs/>
                <w:sz w:val="24"/>
                <w:szCs w:val="24"/>
              </w:rPr>
              <w:t>号</w:t>
            </w:r>
          </w:p>
        </w:tc>
        <w:tc>
          <w:tcPr>
            <w:tcW w:w="1212"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货物</w:t>
            </w:r>
            <w:r>
              <w:rPr>
                <w:rFonts w:hint="eastAsia" w:ascii="仿宋" w:hAnsi="仿宋" w:eastAsia="仿宋" w:cs="仿宋"/>
                <w:b w:val="0"/>
                <w:bCs/>
                <w:sz w:val="24"/>
                <w:szCs w:val="24"/>
              </w:rPr>
              <w:t>名称</w:t>
            </w:r>
          </w:p>
        </w:tc>
        <w:tc>
          <w:tcPr>
            <w:tcW w:w="3084"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eastAsia="zh-CN"/>
              </w:rPr>
              <w:t>采购</w:t>
            </w:r>
            <w:r>
              <w:rPr>
                <w:rFonts w:hint="eastAsia" w:ascii="仿宋" w:hAnsi="仿宋" w:eastAsia="仿宋" w:cs="仿宋"/>
                <w:b w:val="0"/>
                <w:bCs/>
                <w:color w:val="000000"/>
                <w:kern w:val="0"/>
                <w:sz w:val="24"/>
                <w:szCs w:val="24"/>
              </w:rPr>
              <w:t>技术参数</w:t>
            </w:r>
          </w:p>
        </w:tc>
        <w:tc>
          <w:tcPr>
            <w:tcW w:w="972"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1200"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预计</w:t>
            </w:r>
            <w:r>
              <w:rPr>
                <w:rFonts w:hint="eastAsia" w:ascii="仿宋" w:hAnsi="仿宋" w:eastAsia="仿宋" w:cs="仿宋"/>
                <w:b w:val="0"/>
                <w:bCs/>
                <w:sz w:val="24"/>
                <w:szCs w:val="24"/>
                <w:highlight w:val="none"/>
                <w:lang w:val="en-US" w:eastAsia="zh-CN"/>
              </w:rPr>
              <w:t>2年</w:t>
            </w:r>
            <w:r>
              <w:rPr>
                <w:rFonts w:hint="eastAsia" w:ascii="仿宋" w:hAnsi="仿宋" w:eastAsia="仿宋" w:cs="仿宋"/>
                <w:b w:val="0"/>
                <w:bCs/>
                <w:sz w:val="24"/>
                <w:szCs w:val="24"/>
                <w:lang w:val="en-US" w:eastAsia="zh-CN"/>
              </w:rPr>
              <w:t>使用量</w:t>
            </w:r>
          </w:p>
        </w:tc>
        <w:tc>
          <w:tcPr>
            <w:tcW w:w="1188"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单价限价（元）</w:t>
            </w:r>
          </w:p>
        </w:tc>
        <w:tc>
          <w:tcPr>
            <w:tcW w:w="1391"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合价（元）</w:t>
            </w:r>
          </w:p>
        </w:tc>
        <w:tc>
          <w:tcPr>
            <w:tcW w:w="1212"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w:t>
            </w:r>
          </w:p>
        </w:tc>
        <w:tc>
          <w:tcPr>
            <w:tcW w:w="1212"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lang w:val="en-US" w:eastAsia="zh-CN"/>
              </w:rPr>
              <w:t>CD45-PERCPCY5</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sz w:val="24"/>
                <w:szCs w:val="24"/>
                <w:lang w:val="en-US" w:eastAsia="zh-CN"/>
              </w:rPr>
            </w:pPr>
            <w:r>
              <w:rPr>
                <w:rFonts w:hint="eastAsia" w:asciiTheme="minorEastAsia" w:hAnsiTheme="minorEastAsia" w:eastAsiaTheme="minorEastAsia" w:cstheme="minorEastAsia"/>
                <w:color w:val="auto"/>
                <w:sz w:val="21"/>
                <w:szCs w:val="21"/>
                <w:highlight w:val="none"/>
                <w:lang w:val="en-US" w:eastAsia="zh-CN"/>
              </w:rPr>
              <w:t>★</w:t>
            </w:r>
            <w:r>
              <w:rPr>
                <w:rFonts w:hint="eastAsia" w:ascii="仿宋" w:hAnsi="仿宋" w:eastAsia="仿宋" w:cs="仿宋"/>
                <w:i w:val="0"/>
                <w:iCs w:val="0"/>
                <w:color w:val="000000"/>
                <w:kern w:val="0"/>
                <w:sz w:val="24"/>
                <w:szCs w:val="24"/>
                <w:u w:val="none"/>
                <w:lang w:val="en-US" w:eastAsia="zh-CN" w:bidi="ar"/>
              </w:rPr>
              <w:t>该试剂的CV（批间变异系数）的精密度不大于0.13%。</w:t>
            </w: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7000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CD10-PE/Dazzle™ 594</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r>
              <w:rPr>
                <w:rFonts w:hint="eastAsia" w:asciiTheme="minorEastAsia" w:hAnsiTheme="minorEastAsia" w:eastAsiaTheme="minorEastAsia" w:cstheme="minorEastAsia"/>
                <w:color w:val="auto"/>
                <w:sz w:val="21"/>
                <w:szCs w:val="21"/>
                <w:highlight w:val="none"/>
                <w:lang w:val="en-US" w:eastAsia="zh-CN"/>
              </w:rPr>
              <w:t>★</w:t>
            </w:r>
            <w:r>
              <w:rPr>
                <w:rFonts w:hint="eastAsia" w:ascii="仿宋" w:hAnsi="仿宋" w:eastAsia="仿宋" w:cs="仿宋"/>
                <w:i w:val="0"/>
                <w:iCs w:val="0"/>
                <w:color w:val="000000"/>
                <w:kern w:val="0"/>
                <w:sz w:val="24"/>
                <w:szCs w:val="24"/>
                <w:u w:val="none"/>
                <w:lang w:val="en-US" w:eastAsia="zh-CN" w:bidi="ar"/>
              </w:rPr>
              <w:t>该试剂的CV（批间变异系数）的精密度不大于0.08%。</w:t>
            </w: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CD103-PE</w:t>
            </w:r>
          </w:p>
        </w:tc>
        <w:tc>
          <w:tcPr>
            <w:tcW w:w="3084" w:type="dxa"/>
            <w:vMerge w:val="restart"/>
            <w:noWrap w:val="0"/>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1、用于白血病、淋巴瘤免疫分型和微小残留病变以及免疫功能检测；</w:t>
            </w:r>
          </w:p>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2、流式细胞法（投标时提供说明书等有效证明材料，未提供投标无效）；</w:t>
            </w:r>
          </w:p>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3、抗体必须满足同时检测8-10 色流式分析质量要求，抗体特异性好，效价高；</w:t>
            </w:r>
          </w:p>
          <w:p>
            <w:pPr>
              <w:widowControl/>
              <w:spacing w:line="240" w:lineRule="auto"/>
              <w:jc w:val="both"/>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sz w:val="24"/>
                <w:szCs w:val="24"/>
              </w:rPr>
              <w:t>4、荧光素稳定性好，不易受光、温度、标本抗凝剂和固定剂的影响，避光包装</w:t>
            </w:r>
            <w:r>
              <w:rPr>
                <w:rFonts w:hint="eastAsia" w:ascii="仿宋" w:hAnsi="仿宋" w:eastAsia="仿宋" w:cs="仿宋"/>
                <w:sz w:val="24"/>
                <w:szCs w:val="24"/>
                <w:lang w:eastAsia="zh-CN"/>
              </w:rPr>
              <w:t>。</w:t>
            </w: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CD11c-PE</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CD123-PE</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6</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CD14-PE</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7</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CD15-PC7</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8</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CD1a-APC</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9</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CD25-FITC</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CD45RA-PC7</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11</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CD4-APC</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CD56-APC</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13</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CD79A-PE</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14</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CD8-PC7</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15</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CD99-PE</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16</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HLA-DR-PE</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17</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CD45RO-APC</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18</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CD5-PE</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19</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CD11b-PE</w:t>
            </w:r>
          </w:p>
        </w:tc>
        <w:tc>
          <w:tcPr>
            <w:tcW w:w="3084" w:type="dxa"/>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2000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CD13-ECD</w:t>
            </w:r>
          </w:p>
        </w:tc>
        <w:tc>
          <w:tcPr>
            <w:tcW w:w="3084" w:type="dxa"/>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58</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2900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21</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CD16-ECD</w:t>
            </w:r>
          </w:p>
        </w:tc>
        <w:tc>
          <w:tcPr>
            <w:tcW w:w="3084" w:type="dxa"/>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22</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CD23-PE</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23</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CD33-FITC</w:t>
            </w:r>
          </w:p>
        </w:tc>
        <w:tc>
          <w:tcPr>
            <w:tcW w:w="3084" w:type="dxa"/>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24</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CD36-FITC</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25</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CD38-APC</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26</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CD3-APC</w:t>
            </w:r>
          </w:p>
        </w:tc>
        <w:tc>
          <w:tcPr>
            <w:tcW w:w="3084" w:type="dxa"/>
            <w:noWrap w:val="0"/>
            <w:vAlign w:val="center"/>
          </w:tcPr>
          <w:p>
            <w:pPr>
              <w:widowControl/>
              <w:spacing w:line="240" w:lineRule="auto"/>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27</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CD27-PC7</w:t>
            </w:r>
          </w:p>
        </w:tc>
        <w:tc>
          <w:tcPr>
            <w:tcW w:w="3084" w:type="dxa"/>
            <w:noWrap w:val="0"/>
            <w:vAlign w:val="center"/>
          </w:tcPr>
          <w:p>
            <w:pPr>
              <w:widowControl/>
              <w:spacing w:line="240" w:lineRule="auto"/>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1750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28</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CD7-FITC</w:t>
            </w:r>
          </w:p>
        </w:tc>
        <w:tc>
          <w:tcPr>
            <w:tcW w:w="3084" w:type="dxa"/>
            <w:noWrap w:val="0"/>
            <w:vAlign w:val="center"/>
          </w:tcPr>
          <w:p>
            <w:pPr>
              <w:widowControl/>
              <w:spacing w:line="240" w:lineRule="auto"/>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26</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1300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29</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FMC7-FITC</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78</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3900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30</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CD117-APC</w:t>
            </w:r>
          </w:p>
        </w:tc>
        <w:tc>
          <w:tcPr>
            <w:tcW w:w="3084" w:type="dxa"/>
            <w:noWrap w:val="0"/>
            <w:vAlign w:val="center"/>
          </w:tcPr>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40</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31</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CD19-APC</w:t>
            </w:r>
          </w:p>
        </w:tc>
        <w:tc>
          <w:tcPr>
            <w:tcW w:w="3084" w:type="dxa"/>
            <w:noWrap w:val="0"/>
            <w:vAlign w:val="center"/>
          </w:tcPr>
          <w:p>
            <w:pPr>
              <w:widowControl/>
              <w:spacing w:line="240" w:lineRule="auto"/>
              <w:jc w:val="both"/>
              <w:textAlignment w:val="center"/>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42</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4200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32</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CD20-FITC</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33</w:t>
            </w:r>
          </w:p>
        </w:tc>
        <w:tc>
          <w:tcPr>
            <w:tcW w:w="1212"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sz w:val="24"/>
                <w:szCs w:val="24"/>
              </w:rPr>
              <w:t>CD2-APC</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58</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5800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34</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CD34-PE</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35</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CD64-FITC</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3500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36</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MPO-FITC</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27</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2700</w:t>
            </w:r>
          </w:p>
        </w:tc>
        <w:tc>
          <w:tcPr>
            <w:tcW w:w="1212" w:type="dxa"/>
            <w:noWrap w:val="0"/>
            <w:vAlign w:val="bottom"/>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37</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HLA-B27FITC/HLA-B7-PE检测试剂盒(流式细胞仪法)</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500</w:t>
            </w:r>
          </w:p>
        </w:tc>
        <w:tc>
          <w:tcPr>
            <w:tcW w:w="1188"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85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42500</w:t>
            </w:r>
          </w:p>
        </w:tc>
        <w:tc>
          <w:tcPr>
            <w:tcW w:w="1212" w:type="dxa"/>
            <w:noWrap w:val="0"/>
            <w:vAlign w:val="center"/>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38</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FLOW-COUNT  FLOROSPHERES</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4000</w:t>
            </w:r>
          </w:p>
        </w:tc>
        <w:tc>
          <w:tcPr>
            <w:tcW w:w="1212" w:type="dxa"/>
            <w:noWrap w:val="0"/>
            <w:vAlign w:val="center"/>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39</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OPTILYSE C NO-WASH</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15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3000</w:t>
            </w:r>
          </w:p>
        </w:tc>
        <w:tc>
          <w:tcPr>
            <w:tcW w:w="1212" w:type="dxa"/>
            <w:noWrap w:val="0"/>
            <w:vAlign w:val="center"/>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INTRAPREP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Permeabilization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Reagent</w:t>
            </w:r>
          </w:p>
        </w:tc>
        <w:tc>
          <w:tcPr>
            <w:tcW w:w="3084" w:type="dxa"/>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150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28</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4200</w:t>
            </w:r>
          </w:p>
        </w:tc>
        <w:tc>
          <w:tcPr>
            <w:tcW w:w="1212" w:type="dxa"/>
            <w:noWrap w:val="0"/>
            <w:vAlign w:val="center"/>
          </w:tcPr>
          <w:p>
            <w:pPr>
              <w:keepNext w:val="0"/>
              <w:keepLines w:val="0"/>
              <w:widowControl/>
              <w:suppressLineNumbers w:val="0"/>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41</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CD3-PC5.5</w:t>
            </w:r>
          </w:p>
        </w:tc>
        <w:tc>
          <w:tcPr>
            <w:tcW w:w="3084" w:type="dxa"/>
            <w:vMerge w:val="restart"/>
            <w:noWrap w:val="0"/>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1、试剂具备有医疗器械注册或备案证证;</w:t>
            </w:r>
          </w:p>
          <w:p>
            <w:pPr>
              <w:widowControl/>
              <w:spacing w:line="240" w:lineRule="auto"/>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2、试剂盒中抗体自带荧光，无需借助荧光偶联二抗，备选荧光素完全</w:t>
            </w:r>
            <w:r>
              <w:rPr>
                <w:rFonts w:hint="eastAsia" w:ascii="仿宋" w:hAnsi="仿宋" w:eastAsia="仿宋" w:cs="仿宋"/>
                <w:sz w:val="24"/>
                <w:szCs w:val="24"/>
                <w:lang w:eastAsia="zh-CN"/>
              </w:rPr>
              <w:t>；</w:t>
            </w:r>
          </w:p>
          <w:p>
            <w:pPr>
              <w:keepNext w:val="0"/>
              <w:keepLines w:val="0"/>
              <w:widowControl/>
              <w:suppressLineNumbers w:val="0"/>
              <w:jc w:val="both"/>
              <w:textAlignment w:val="bottom"/>
              <w:rPr>
                <w:rFonts w:hint="eastAsia" w:ascii="仿宋" w:hAnsi="仿宋" w:eastAsia="仿宋" w:cs="仿宋"/>
                <w:sz w:val="24"/>
                <w:szCs w:val="24"/>
              </w:rPr>
            </w:pPr>
            <w:r>
              <w:rPr>
                <w:rFonts w:hint="eastAsia" w:ascii="仿宋" w:hAnsi="仿宋" w:eastAsia="仿宋" w:cs="仿宋"/>
                <w:sz w:val="24"/>
                <w:szCs w:val="24"/>
              </w:rPr>
              <w:t xml:space="preserve">满足流式细胞术多色配色方案;    </w:t>
            </w:r>
          </w:p>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r>
              <w:rPr>
                <w:rFonts w:hint="eastAsia" w:ascii="仿宋" w:hAnsi="仿宋" w:eastAsia="仿宋" w:cs="仿宋"/>
                <w:sz w:val="24"/>
                <w:szCs w:val="24"/>
              </w:rPr>
              <w:t xml:space="preserve"> 3、试剂保存温度 2-8C 保存，试剂盒保质期 ≥12 个月</w:t>
            </w:r>
            <w:r>
              <w:rPr>
                <w:rFonts w:hint="eastAsia" w:ascii="仿宋" w:hAnsi="仿宋" w:eastAsia="仿宋" w:cs="仿宋"/>
                <w:sz w:val="24"/>
                <w:szCs w:val="24"/>
                <w:lang w:eastAsia="zh-CN"/>
              </w:rPr>
              <w:t>。</w:t>
            </w: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42</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CD4-BV421</w:t>
            </w:r>
          </w:p>
        </w:tc>
        <w:tc>
          <w:tcPr>
            <w:tcW w:w="3084" w:type="dxa"/>
            <w:vMerge w:val="continue"/>
            <w:noWrap w:val="0"/>
            <w:vAlign w:val="center"/>
          </w:tcPr>
          <w:p>
            <w:pPr>
              <w:keepNext w:val="0"/>
              <w:keepLines w:val="0"/>
              <w:widowControl/>
              <w:suppressLineNumbers w:val="0"/>
              <w:jc w:val="both"/>
              <w:textAlignment w:val="bottom"/>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43</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CD16-APC</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44</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CD279-PE</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spacing w:line="240" w:lineRule="auto"/>
              <w:jc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45</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CD28-FITC</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46</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CD45PE-Cy7</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47</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CD56-APC</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48</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CD8-AC7</w:t>
            </w:r>
          </w:p>
        </w:tc>
        <w:tc>
          <w:tcPr>
            <w:tcW w:w="3084" w:type="dxa"/>
            <w:vMerge w:val="continue"/>
            <w:noWrap w:val="0"/>
            <w:vAlign w:val="center"/>
          </w:tcPr>
          <w:p>
            <w:pPr>
              <w:autoSpaceDE w:val="0"/>
              <w:autoSpaceDN w:val="0"/>
              <w:spacing w:line="240" w:lineRule="auto"/>
              <w:jc w:val="both"/>
              <w:rPr>
                <w:rFonts w:hint="eastAsia" w:ascii="仿宋" w:hAnsi="仿宋" w:eastAsia="仿宋" w:cs="仿宋"/>
                <w:b w:val="0"/>
                <w:bCs/>
                <w:kern w:val="2"/>
                <w:sz w:val="24"/>
                <w:szCs w:val="24"/>
                <w:lang w:val="en-US" w:eastAsia="zh-CN" w:bidi="ar-SA"/>
              </w:rPr>
            </w:pP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49</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GZMB-FITC</w:t>
            </w:r>
          </w:p>
        </w:tc>
        <w:tc>
          <w:tcPr>
            <w:tcW w:w="3084" w:type="dxa"/>
            <w:noWrap w:val="0"/>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1.试剂盒中抗体自带荧光，无需借助荧光偶联二抗，备选荧光素完全满足流式细胞术多色配色方案;</w:t>
            </w:r>
          </w:p>
          <w:p>
            <w:pPr>
              <w:widowControl/>
              <w:spacing w:line="240" w:lineRule="auto"/>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2.单个产品可特异性检测人颗粒酶(Granzyme)B  功能分子</w:t>
            </w:r>
            <w:r>
              <w:rPr>
                <w:rFonts w:hint="eastAsia" w:ascii="仿宋" w:hAnsi="仿宋" w:eastAsia="仿宋" w:cs="仿宋"/>
                <w:sz w:val="24"/>
                <w:szCs w:val="24"/>
                <w:lang w:eastAsia="zh-CN"/>
              </w:rPr>
              <w:t>；</w:t>
            </w:r>
          </w:p>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3.组合使用可标记 CTL 和 NK 细胞表面和胞内功能分子，分析颗粒酶(Granzyme)B 的分泌情况，用于细胞杀伤功能分析;</w:t>
            </w:r>
          </w:p>
          <w:p>
            <w:pPr>
              <w:autoSpaceDE w:val="0"/>
              <w:autoSpaceDN w:val="0"/>
              <w:spacing w:line="240" w:lineRule="auto"/>
              <w:jc w:val="both"/>
              <w:rPr>
                <w:rFonts w:hint="eastAsia" w:ascii="仿宋" w:hAnsi="仿宋" w:eastAsia="仿宋" w:cs="仿宋"/>
                <w:b w:val="0"/>
                <w:bCs/>
                <w:kern w:val="2"/>
                <w:sz w:val="24"/>
                <w:szCs w:val="24"/>
                <w:lang w:val="en-US" w:eastAsia="zh-CN" w:bidi="ar-SA"/>
              </w:rPr>
            </w:pPr>
            <w:r>
              <w:rPr>
                <w:rFonts w:hint="eastAsia" w:ascii="仿宋" w:hAnsi="仿宋" w:eastAsia="仿宋" w:cs="仿宋"/>
                <w:sz w:val="24"/>
                <w:szCs w:val="24"/>
              </w:rPr>
              <w:t>4.试剂保存温度 2-8C 保存，试剂盒保质期 ≥12 个月</w:t>
            </w:r>
            <w:r>
              <w:rPr>
                <w:rFonts w:hint="eastAsia" w:ascii="仿宋" w:hAnsi="仿宋" w:eastAsia="仿宋" w:cs="仿宋"/>
                <w:sz w:val="24"/>
                <w:szCs w:val="24"/>
                <w:lang w:eastAsia="zh-CN"/>
              </w:rPr>
              <w:t>。</w:t>
            </w: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84" w:type="dxa"/>
            <w:noWrap w:val="0"/>
            <w:vAlign w:val="center"/>
          </w:tcPr>
          <w:p>
            <w:pPr>
              <w:widowControl/>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Perforin-PE</w:t>
            </w:r>
          </w:p>
        </w:tc>
        <w:tc>
          <w:tcPr>
            <w:tcW w:w="3084" w:type="dxa"/>
            <w:noWrap w:val="0"/>
            <w:vAlign w:val="center"/>
          </w:tcPr>
          <w:p>
            <w:pPr>
              <w:widowControl/>
              <w:spacing w:line="240" w:lineRule="auto"/>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单个产品可特异性检测人穿孔素 perforin) 功能分子</w:t>
            </w:r>
            <w:r>
              <w:rPr>
                <w:rFonts w:hint="eastAsia" w:ascii="仿宋" w:hAnsi="仿宋" w:eastAsia="仿宋" w:cs="仿宋"/>
                <w:sz w:val="24"/>
                <w:szCs w:val="24"/>
                <w:lang w:eastAsia="zh-CN"/>
              </w:rPr>
              <w:t>；</w:t>
            </w:r>
          </w:p>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2.组合使用可标记 CTL 和 NK 细胞表面和胞内功能分子，分析穿孔素(perforin)的分泌情况，用于细胞杀伤功能分析;</w:t>
            </w:r>
          </w:p>
          <w:p>
            <w:pPr>
              <w:keepNext w:val="0"/>
              <w:keepLines w:val="0"/>
              <w:widowControl/>
              <w:suppressLineNumbers w:val="0"/>
              <w:jc w:val="both"/>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sz w:val="24"/>
                <w:szCs w:val="24"/>
              </w:rPr>
              <w:t>3.试剂保存温度 2-8C 保存，试剂盒保质期 ≥12 个月</w:t>
            </w:r>
            <w:r>
              <w:rPr>
                <w:rFonts w:hint="eastAsia" w:ascii="仿宋" w:hAnsi="仿宋" w:eastAsia="仿宋" w:cs="仿宋"/>
                <w:sz w:val="24"/>
                <w:szCs w:val="24"/>
                <w:lang w:eastAsia="zh-CN"/>
              </w:rPr>
              <w:t>。</w:t>
            </w:r>
          </w:p>
        </w:tc>
        <w:tc>
          <w:tcPr>
            <w:tcW w:w="97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rPr>
              <w:t>人份</w:t>
            </w:r>
          </w:p>
        </w:tc>
        <w:tc>
          <w:tcPr>
            <w:tcW w:w="1200" w:type="dxa"/>
            <w:noWrap w:val="0"/>
            <w:vAlign w:val="center"/>
          </w:tcPr>
          <w:p>
            <w:pPr>
              <w:widowControl/>
              <w:spacing w:line="240" w:lineRule="auto"/>
              <w:jc w:val="center"/>
              <w:textAlignment w:val="bottom"/>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300</w:t>
            </w:r>
          </w:p>
        </w:tc>
        <w:tc>
          <w:tcPr>
            <w:tcW w:w="1188" w:type="dxa"/>
            <w:noWrap w:val="0"/>
            <w:vAlign w:val="center"/>
          </w:tcPr>
          <w:p>
            <w:pPr>
              <w:widowControl/>
              <w:spacing w:line="240" w:lineRule="auto"/>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color w:val="auto"/>
                <w:sz w:val="24"/>
                <w:szCs w:val="24"/>
                <w:lang w:val="en-US" w:eastAsia="zh-CN"/>
              </w:rPr>
              <w:t>25</w:t>
            </w:r>
          </w:p>
        </w:tc>
        <w:tc>
          <w:tcPr>
            <w:tcW w:w="1391"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7500</w:t>
            </w:r>
          </w:p>
        </w:tc>
        <w:tc>
          <w:tcPr>
            <w:tcW w:w="1212" w:type="dxa"/>
            <w:noWrap w:val="0"/>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11043" w:type="dxa"/>
            <w:gridSpan w:val="8"/>
            <w:noWrap w:val="0"/>
            <w:vAlign w:val="center"/>
          </w:tcPr>
          <w:p>
            <w:pPr>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说明：</w:t>
            </w:r>
          </w:p>
          <w:p>
            <w:pPr>
              <w:numPr>
                <w:ilvl w:val="0"/>
                <w:numId w:val="0"/>
              </w:numPr>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响应人的响应文件必须标明所投货物的品牌与参数，保证原厂正品供货，提供相关资料等，如为进口产品需在备注栏标明进口</w:t>
            </w:r>
            <w:r>
              <w:rPr>
                <w:rFonts w:hint="eastAsia" w:ascii="仿宋" w:hAnsi="仿宋" w:eastAsia="仿宋" w:cs="仿宋"/>
                <w:b w:val="0"/>
                <w:bCs/>
                <w:color w:val="000000"/>
                <w:sz w:val="24"/>
                <w:szCs w:val="24"/>
                <w:lang w:eastAsia="zh-CN"/>
              </w:rPr>
              <w:t>。</w:t>
            </w:r>
          </w:p>
          <w:p>
            <w:pPr>
              <w:numPr>
                <w:ilvl w:val="0"/>
                <w:numId w:val="0"/>
              </w:numPr>
              <w:spacing w:line="240" w:lineRule="auto"/>
              <w:ind w:leftChars="0"/>
              <w:jc w:val="left"/>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lang w:eastAsia="zh-CN"/>
              </w:rPr>
              <w:t>以上技术参数必须全部</w:t>
            </w:r>
            <w:r>
              <w:rPr>
                <w:rFonts w:hint="eastAsia" w:ascii="仿宋" w:hAnsi="仿宋" w:eastAsia="仿宋" w:cs="仿宋"/>
                <w:b w:val="0"/>
                <w:bCs/>
                <w:color w:val="000000"/>
                <w:sz w:val="24"/>
                <w:szCs w:val="24"/>
                <w:highlight w:val="none"/>
                <w:lang w:eastAsia="zh-CN"/>
              </w:rPr>
              <w:t>满足（本项目采购要求</w:t>
            </w:r>
            <w:r>
              <w:rPr>
                <w:rFonts w:hint="eastAsia" w:ascii="仿宋" w:hAnsi="仿宋" w:eastAsia="仿宋" w:cs="仿宋"/>
                <w:b w:val="0"/>
                <w:bCs/>
                <w:color w:val="000000"/>
                <w:sz w:val="24"/>
                <w:szCs w:val="24"/>
                <w:highlight w:val="none"/>
                <w:lang w:val="en-US" w:eastAsia="zh-CN"/>
              </w:rPr>
              <w:t>部分</w:t>
            </w:r>
            <w:r>
              <w:rPr>
                <w:rFonts w:hint="eastAsia" w:ascii="仿宋" w:hAnsi="仿宋" w:eastAsia="仿宋" w:cs="仿宋"/>
                <w:b w:val="0"/>
                <w:bCs/>
                <w:color w:val="000000"/>
                <w:sz w:val="24"/>
                <w:szCs w:val="24"/>
                <w:highlight w:val="none"/>
                <w:lang w:eastAsia="zh-CN"/>
              </w:rPr>
              <w:t>为进口产品，但不限制满足采购文件要求的国内产品参与竞争）；</w:t>
            </w:r>
            <w:r>
              <w:rPr>
                <w:rFonts w:hint="eastAsia" w:ascii="仿宋" w:hAnsi="仿宋" w:eastAsia="仿宋" w:cs="仿宋"/>
                <w:b w:val="0"/>
                <w:bCs/>
                <w:color w:val="000000"/>
                <w:sz w:val="24"/>
                <w:szCs w:val="24"/>
                <w:highlight w:val="none"/>
                <w:lang w:val="en-US" w:eastAsia="zh-CN"/>
              </w:rPr>
              <w:t>如有</w:t>
            </w:r>
            <w:r>
              <w:rPr>
                <w:rFonts w:hint="eastAsia" w:ascii="仿宋" w:hAnsi="仿宋" w:eastAsia="仿宋" w:cs="仿宋"/>
                <w:b w:val="0"/>
                <w:bCs/>
                <w:sz w:val="24"/>
                <w:szCs w:val="24"/>
                <w:highlight w:val="none"/>
              </w:rPr>
              <w:t>★项</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还</w:t>
            </w:r>
            <w:r>
              <w:rPr>
                <w:rFonts w:hint="eastAsia" w:ascii="仿宋" w:hAnsi="仿宋" w:eastAsia="仿宋" w:cs="仿宋"/>
                <w:b w:val="0"/>
                <w:bCs/>
                <w:sz w:val="24"/>
                <w:szCs w:val="24"/>
                <w:highlight w:val="none"/>
              </w:rPr>
              <w:t>需提供技术证明文件之一（医疗器械注册证、医疗器械注册登记表、第三方检测报告、产品技术白皮书、产品使用说明书）予以证明。</w:t>
            </w:r>
          </w:p>
          <w:p>
            <w:pPr>
              <w:pStyle w:val="15"/>
              <w:ind w:left="0" w:leftChars="0" w:firstLine="0" w:firstLineChars="0"/>
              <w:jc w:val="left"/>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3、属于集采平台目录内的产品，必须满足两票制和安徽省医药集中采购中心平台价格上传有关要求，并在平台配送；如合同价格高于集采平台价格，成交人须主动将所供产品价格降为平台价格。</w:t>
            </w:r>
          </w:p>
          <w:p>
            <w:pPr>
              <w:pStyle w:val="15"/>
              <w:ind w:left="0" w:leftChars="0" w:firstLine="0" w:firstLineChars="0"/>
              <w:jc w:val="left"/>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4、以上使用量为</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000000"/>
                <w:sz w:val="24"/>
                <w:szCs w:val="24"/>
                <w:highlight w:val="none"/>
                <w:lang w:val="en-US" w:eastAsia="zh-CN"/>
              </w:rPr>
              <w:t>预计采购量，实际以采购人需求为准。</w:t>
            </w:r>
          </w:p>
          <w:p>
            <w:pPr>
              <w:widowControl/>
              <w:snapToGrid/>
              <w:jc w:val="left"/>
              <w:textAlignment w:val="center"/>
              <w:rPr>
                <w:rFonts w:hint="eastAsia" w:ascii="仿宋" w:hAnsi="仿宋" w:eastAsia="仿宋" w:cs="仿宋"/>
                <w:b w:val="0"/>
                <w:bCs/>
                <w:color w:val="000000"/>
                <w:sz w:val="24"/>
                <w:szCs w:val="24"/>
                <w:lang w:val="en-US" w:eastAsia="zh-CN"/>
              </w:rPr>
            </w:pPr>
            <w:bookmarkStart w:id="48" w:name="OLE_LINK1"/>
            <w:r>
              <w:rPr>
                <w:rFonts w:hint="eastAsia" w:ascii="仿宋" w:hAnsi="仿宋" w:eastAsia="仿宋" w:cs="仿宋"/>
                <w:b w:val="0"/>
                <w:bCs/>
                <w:color w:val="000000"/>
                <w:sz w:val="24"/>
                <w:szCs w:val="24"/>
                <w:highlight w:val="none"/>
                <w:lang w:val="en-US" w:eastAsia="zh-CN"/>
              </w:rPr>
              <w:t>5、本项目是否提供样品评审：否</w:t>
            </w:r>
            <w:r>
              <w:rPr>
                <w:rFonts w:hint="eastAsia" w:ascii="仿宋" w:hAnsi="仿宋" w:eastAsia="仿宋" w:cs="仿宋"/>
                <w:b w:val="0"/>
                <w:bCs/>
                <w:color w:val="000000"/>
                <w:sz w:val="24"/>
                <w:szCs w:val="24"/>
                <w:lang w:val="en-US" w:eastAsia="zh-CN"/>
              </w:rPr>
              <w:t>。</w:t>
            </w:r>
            <w:bookmarkEnd w:id="48"/>
          </w:p>
          <w:p>
            <w:pPr>
              <w:widowControl/>
              <w:snapToGrid/>
              <w:jc w:val="left"/>
              <w:textAlignment w:val="center"/>
              <w:rPr>
                <w:rFonts w:hint="default" w:ascii="仿宋" w:hAnsi="仿宋" w:eastAsia="仿宋" w:cs="仿宋"/>
                <w:b w:val="0"/>
                <w:bCs/>
                <w:color w:val="C00000"/>
                <w:sz w:val="24"/>
                <w:szCs w:val="24"/>
                <w:lang w:val="en-US" w:eastAsia="zh-CN"/>
              </w:rPr>
            </w:pPr>
            <w:r>
              <w:rPr>
                <w:rFonts w:hint="eastAsia" w:ascii="仿宋" w:hAnsi="仿宋" w:eastAsia="仿宋" w:cs="仿宋"/>
                <w:b w:val="0"/>
                <w:bCs/>
                <w:color w:val="C00000"/>
                <w:sz w:val="24"/>
                <w:szCs w:val="24"/>
                <w:lang w:val="en-US" w:eastAsia="zh-CN"/>
              </w:rPr>
              <w:t>6、响应人所投产品须能与采购人现有的DXFLEX贝克曼库尔特流式细胞仪配套使用，服务期内响应人提供配套设备原厂的维保服务（此项费用由成交人承担，采购人不再另行支付）。</w:t>
            </w:r>
          </w:p>
          <w:p>
            <w:pPr>
              <w:widowControl/>
              <w:snapToGrid/>
              <w:jc w:val="left"/>
              <w:textAlignment w:val="center"/>
              <w:rPr>
                <w:rFonts w:hint="eastAsia" w:ascii="仿宋" w:hAnsi="仿宋" w:eastAsia="仿宋" w:cs="仿宋"/>
                <w:b w:val="0"/>
                <w:bCs/>
                <w:i w:val="0"/>
                <w:iCs w:val="0"/>
                <w:color w:val="000000"/>
                <w:kern w:val="0"/>
                <w:sz w:val="24"/>
                <w:szCs w:val="24"/>
                <w:highlight w:val="none"/>
                <w:u w:val="none"/>
                <w:lang w:val="en-US" w:eastAsia="zh-CN" w:bidi="ar"/>
              </w:rPr>
            </w:pPr>
            <w:r>
              <w:rPr>
                <w:rFonts w:hint="eastAsia" w:ascii="仿宋" w:hAnsi="仿宋" w:eastAsia="仿宋" w:cs="仿宋"/>
                <w:b w:val="0"/>
                <w:bCs/>
                <w:color w:val="000000"/>
                <w:sz w:val="24"/>
                <w:szCs w:val="24"/>
                <w:lang w:val="en-US" w:eastAsia="zh-CN"/>
              </w:rPr>
              <w:t>7、</w:t>
            </w:r>
            <w:r>
              <w:rPr>
                <w:rFonts w:hint="eastAsia" w:ascii="仿宋" w:hAnsi="仿宋" w:eastAsia="仿宋" w:cs="仿宋"/>
                <w:b w:val="0"/>
                <w:bCs/>
                <w:color w:val="000000"/>
                <w:sz w:val="24"/>
                <w:szCs w:val="24"/>
              </w:rPr>
              <w:t>本次采购最高限价：人民</w:t>
            </w:r>
            <w:r>
              <w:rPr>
                <w:rFonts w:hint="eastAsia" w:ascii="仿宋" w:hAnsi="仿宋" w:eastAsia="仿宋" w:cs="仿宋"/>
                <w:b w:val="0"/>
                <w:bCs/>
                <w:color w:val="000000"/>
                <w:sz w:val="24"/>
                <w:szCs w:val="24"/>
                <w:u w:val="none"/>
              </w:rPr>
              <w:t>币</w:t>
            </w:r>
            <w:r>
              <w:rPr>
                <w:rFonts w:hint="eastAsia" w:ascii="仿宋" w:hAnsi="仿宋" w:eastAsia="仿宋" w:cs="仿宋"/>
                <w:b w:val="0"/>
                <w:bCs/>
                <w:color w:val="auto"/>
                <w:kern w:val="0"/>
                <w:sz w:val="24"/>
                <w:szCs w:val="24"/>
                <w:highlight w:val="none"/>
                <w:lang w:val="en-US" w:eastAsia="zh-CN"/>
              </w:rPr>
              <w:t>贰拾肆万陆仟贰佰伍拾</w:t>
            </w:r>
            <w:r>
              <w:rPr>
                <w:rFonts w:hint="eastAsia" w:ascii="仿宋" w:hAnsi="仿宋" w:eastAsia="仿宋" w:cs="仿宋"/>
                <w:color w:val="auto"/>
                <w:kern w:val="0"/>
                <w:sz w:val="24"/>
                <w:szCs w:val="24"/>
                <w:highlight w:val="none"/>
                <w:lang w:val="en-US" w:eastAsia="zh-CN"/>
              </w:rPr>
              <w:t>元整（￥</w:t>
            </w:r>
            <w:r>
              <w:rPr>
                <w:rFonts w:hint="eastAsia" w:ascii="仿宋" w:hAnsi="仿宋" w:eastAsia="仿宋" w:cs="仿宋"/>
                <w:b w:val="0"/>
                <w:bCs/>
                <w:color w:val="auto"/>
                <w:kern w:val="0"/>
                <w:sz w:val="24"/>
                <w:szCs w:val="24"/>
                <w:highlight w:val="none"/>
                <w:lang w:val="en-US" w:eastAsia="zh-CN"/>
              </w:rPr>
              <w:t>246250</w:t>
            </w:r>
            <w:r>
              <w:rPr>
                <w:rFonts w:hint="eastAsia" w:ascii="仿宋" w:hAnsi="仿宋" w:eastAsia="仿宋" w:cs="仿宋"/>
                <w:color w:val="auto"/>
                <w:kern w:val="0"/>
                <w:sz w:val="24"/>
                <w:szCs w:val="24"/>
                <w:highlight w:val="none"/>
                <w:lang w:val="en-US" w:eastAsia="zh-CN"/>
              </w:rPr>
              <w:t>.00元</w:t>
            </w:r>
            <w:r>
              <w:rPr>
                <w:rFonts w:hint="eastAsia" w:ascii="仿宋" w:hAnsi="仿宋" w:eastAsia="仿宋" w:cs="仿宋"/>
                <w:kern w:val="0"/>
                <w:sz w:val="24"/>
                <w:szCs w:val="24"/>
                <w:highlight w:val="none"/>
                <w:lang w:val="en-US" w:eastAsia="zh-CN"/>
              </w:rPr>
              <w:t>）</w:t>
            </w:r>
            <w:r>
              <w:rPr>
                <w:rFonts w:hint="eastAsia" w:ascii="仿宋" w:hAnsi="仿宋" w:eastAsia="仿宋" w:cs="仿宋"/>
                <w:b w:val="0"/>
                <w:bCs/>
                <w:color w:val="000000"/>
                <w:sz w:val="24"/>
                <w:szCs w:val="24"/>
                <w:u w:val="none"/>
                <w:lang w:eastAsia="zh-CN"/>
              </w:rPr>
              <w:t>。</w:t>
            </w:r>
          </w:p>
        </w:tc>
      </w:tr>
    </w:tbl>
    <w:p>
      <w:pPr>
        <w:keepNext w:val="0"/>
        <w:keepLines w:val="0"/>
        <w:pageBreakBefore w:val="0"/>
        <w:kinsoku/>
        <w:wordWrap/>
        <w:overflowPunct/>
        <w:topLinePunct w:val="0"/>
        <w:autoSpaceDE/>
        <w:autoSpaceDN/>
        <w:bidi w:val="0"/>
        <w:adjustRightInd/>
        <w:snapToGrid/>
        <w:spacing w:line="300" w:lineRule="auto"/>
        <w:ind w:firstLine="562" w:firstLineChars="200"/>
        <w:textAlignment w:val="auto"/>
        <w:rPr>
          <w:rFonts w:ascii="仿宋" w:hAnsi="仿宋" w:eastAsia="仿宋"/>
          <w:b/>
          <w:bCs/>
          <w:sz w:val="28"/>
          <w:szCs w:val="28"/>
        </w:rPr>
      </w:pPr>
      <w:bookmarkStart w:id="49" w:name="_Toc8808"/>
      <w:bookmarkStart w:id="50" w:name="_Toc21193"/>
      <w:r>
        <w:rPr>
          <w:rFonts w:hint="eastAsia" w:ascii="仿宋" w:hAnsi="仿宋" w:eastAsia="仿宋"/>
          <w:b/>
          <w:bCs/>
          <w:sz w:val="28"/>
          <w:szCs w:val="28"/>
          <w:lang w:eastAsia="zh-CN"/>
        </w:rPr>
        <w:t>二</w:t>
      </w:r>
      <w:r>
        <w:rPr>
          <w:rFonts w:hint="eastAsia" w:ascii="仿宋" w:hAnsi="仿宋" w:eastAsia="仿宋"/>
          <w:b/>
          <w:bCs/>
          <w:sz w:val="28"/>
          <w:szCs w:val="28"/>
        </w:rPr>
        <w:t>、货物质量</w:t>
      </w:r>
      <w:bookmarkEnd w:id="49"/>
      <w:bookmarkEnd w:id="50"/>
    </w:p>
    <w:p>
      <w:pPr>
        <w:keepNext w:val="0"/>
        <w:keepLines w:val="0"/>
        <w:pageBreakBefore w:val="0"/>
        <w:widowControl/>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成交人提供的货物必须是全新、原装、合格正品，完全符合国家规定的质量标准和厂方的标准。货物完好，配件齐全。</w:t>
      </w:r>
    </w:p>
    <w:p>
      <w:pPr>
        <w:keepNext w:val="0"/>
        <w:keepLines w:val="0"/>
        <w:pageBreakBefore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Times New Roman"/>
          <w:b/>
          <w:bCs/>
          <w:sz w:val="28"/>
          <w:szCs w:val="28"/>
          <w:lang w:eastAsia="zh-CN"/>
        </w:rPr>
      </w:pPr>
      <w:bookmarkStart w:id="51" w:name="_Toc23093"/>
      <w:bookmarkStart w:id="52" w:name="_Toc466"/>
      <w:r>
        <w:rPr>
          <w:rFonts w:hint="eastAsia" w:ascii="仿宋" w:hAnsi="仿宋" w:eastAsia="仿宋" w:cs="Times New Roman"/>
          <w:b/>
          <w:bCs/>
          <w:sz w:val="28"/>
          <w:szCs w:val="28"/>
          <w:lang w:val="en-US" w:eastAsia="zh-CN"/>
        </w:rPr>
        <w:t>三、</w:t>
      </w:r>
      <w:r>
        <w:rPr>
          <w:rFonts w:hint="eastAsia" w:ascii="仿宋" w:hAnsi="仿宋" w:eastAsia="仿宋" w:cs="Times New Roman"/>
          <w:b/>
          <w:bCs/>
          <w:sz w:val="28"/>
          <w:szCs w:val="28"/>
          <w:lang w:eastAsia="zh-CN"/>
        </w:rPr>
        <w:t>验收</w:t>
      </w:r>
      <w:bookmarkEnd w:id="51"/>
      <w:bookmarkEnd w:id="52"/>
    </w:p>
    <w:p>
      <w:pPr>
        <w:keepNext w:val="0"/>
        <w:keepLines w:val="0"/>
        <w:pageBreakBefore w:val="0"/>
        <w:kinsoku/>
        <w:wordWrap/>
        <w:overflowPunct/>
        <w:topLinePunct w:val="0"/>
        <w:autoSpaceDE/>
        <w:autoSpaceDN/>
        <w:bidi w:val="0"/>
        <w:adjustRightInd/>
        <w:snapToGrid/>
        <w:spacing w:line="300" w:lineRule="auto"/>
        <w:ind w:firstLine="560" w:firstLineChars="200"/>
        <w:textAlignment w:val="auto"/>
        <w:rPr>
          <w:rFonts w:hint="default"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eastAsia="zh-CN"/>
        </w:rPr>
        <w:t>产品每次验收时</w:t>
      </w:r>
      <w:r>
        <w:rPr>
          <w:rFonts w:hint="eastAsia" w:ascii="仿宋" w:hAnsi="仿宋" w:eastAsia="仿宋" w:cs="Times New Roman"/>
          <w:b w:val="0"/>
          <w:bCs w:val="0"/>
          <w:sz w:val="28"/>
          <w:szCs w:val="28"/>
          <w:lang w:val="en-US" w:eastAsia="zh-CN"/>
        </w:rPr>
        <w:t>成交人</w:t>
      </w:r>
      <w:r>
        <w:rPr>
          <w:rFonts w:hint="eastAsia" w:ascii="仿宋" w:hAnsi="仿宋" w:eastAsia="仿宋" w:cs="Times New Roman"/>
          <w:b w:val="0"/>
          <w:bCs w:val="0"/>
          <w:sz w:val="28"/>
          <w:szCs w:val="28"/>
          <w:lang w:eastAsia="zh-CN"/>
        </w:rPr>
        <w:t>须向</w:t>
      </w:r>
      <w:r>
        <w:rPr>
          <w:rFonts w:hint="eastAsia" w:ascii="仿宋" w:hAnsi="仿宋" w:eastAsia="仿宋" w:cs="Times New Roman"/>
          <w:b w:val="0"/>
          <w:bCs w:val="0"/>
          <w:sz w:val="28"/>
          <w:szCs w:val="28"/>
          <w:lang w:val="en-US" w:eastAsia="zh-CN"/>
        </w:rPr>
        <w:t>采购人</w:t>
      </w:r>
      <w:r>
        <w:rPr>
          <w:rFonts w:hint="eastAsia" w:ascii="仿宋" w:hAnsi="仿宋" w:eastAsia="仿宋" w:cs="Times New Roman"/>
          <w:b w:val="0"/>
          <w:bCs w:val="0"/>
          <w:sz w:val="28"/>
          <w:szCs w:val="28"/>
          <w:lang w:eastAsia="zh-CN"/>
        </w:rPr>
        <w:t>提供质量检验报告书，进口产品首次验收时还需提供进口报关单、商检证及中英文说明书。</w:t>
      </w:r>
    </w:p>
    <w:p>
      <w:pPr>
        <w:pStyle w:val="4"/>
        <w:spacing w:before="156" w:beforeLines="50" w:line="240" w:lineRule="auto"/>
        <w:jc w:val="center"/>
        <w:rPr>
          <w:rFonts w:hint="eastAsia"/>
          <w:sz w:val="32"/>
          <w:szCs w:val="32"/>
        </w:rPr>
      </w:pPr>
      <w:bookmarkStart w:id="53" w:name="_Toc20302"/>
      <w:bookmarkStart w:id="54" w:name="_Toc128058646"/>
      <w:bookmarkStart w:id="55" w:name="_Toc5901"/>
      <w:bookmarkStart w:id="56" w:name="_Toc128659070"/>
      <w:r>
        <w:rPr>
          <w:rFonts w:hint="eastAsia"/>
          <w:sz w:val="32"/>
          <w:szCs w:val="32"/>
        </w:rPr>
        <w:br w:type="page"/>
      </w:r>
      <w:r>
        <w:rPr>
          <w:rFonts w:hint="eastAsia"/>
          <w:sz w:val="32"/>
          <w:szCs w:val="32"/>
        </w:rPr>
        <w:t>第四章 合同主要条款</w:t>
      </w:r>
      <w:bookmarkEnd w:id="53"/>
      <w:bookmarkEnd w:id="54"/>
      <w:bookmarkEnd w:id="55"/>
      <w:bookmarkEnd w:id="56"/>
    </w:p>
    <w:p>
      <w:pPr>
        <w:tabs>
          <w:tab w:val="left" w:pos="3640"/>
        </w:tabs>
        <w:autoSpaceDE w:val="0"/>
        <w:autoSpaceDN w:val="0"/>
        <w:snapToGrid w:val="0"/>
        <w:spacing w:line="300" w:lineRule="auto"/>
        <w:rPr>
          <w:rFonts w:ascii="仿宋" w:hAnsi="仿宋" w:eastAsia="仿宋" w:cs="宋体"/>
          <w:color w:val="000000"/>
          <w:sz w:val="28"/>
          <w:szCs w:val="28"/>
          <w:u w:val="single"/>
        </w:rPr>
      </w:pPr>
      <w:bookmarkStart w:id="57" w:name="_Toc19036"/>
      <w:bookmarkStart w:id="58" w:name="_Toc128058647"/>
      <w:bookmarkStart w:id="59" w:name="_Toc128659071"/>
      <w:r>
        <w:rPr>
          <w:rFonts w:hint="eastAsia" w:ascii="仿宋" w:hAnsi="仿宋" w:eastAsia="仿宋" w:cs="Times New Roman"/>
          <w:sz w:val="28"/>
          <w:szCs w:val="28"/>
          <w:highlight w:val="none"/>
        </w:rPr>
        <w:t>甲方（采购人）：</w:t>
      </w:r>
      <w:r>
        <w:rPr>
          <w:rFonts w:hint="eastAsia" w:ascii="仿宋" w:hAnsi="仿宋" w:eastAsia="仿宋" w:cs="宋体"/>
          <w:color w:val="000000"/>
          <w:sz w:val="28"/>
          <w:szCs w:val="28"/>
          <w:u w:val="single"/>
        </w:rPr>
        <w:t xml:space="preserve">                           </w:t>
      </w:r>
    </w:p>
    <w:p>
      <w:pPr>
        <w:tabs>
          <w:tab w:val="left" w:pos="3640"/>
        </w:tabs>
        <w:autoSpaceDE w:val="0"/>
        <w:autoSpaceDN w:val="0"/>
        <w:snapToGrid w:val="0"/>
        <w:spacing w:line="300" w:lineRule="auto"/>
        <w:rPr>
          <w:rFonts w:ascii="仿宋" w:hAnsi="仿宋" w:eastAsia="仿宋" w:cs="宋体"/>
          <w:color w:val="000000"/>
          <w:sz w:val="28"/>
          <w:szCs w:val="28"/>
          <w:u w:val="single"/>
        </w:rPr>
      </w:pPr>
      <w:r>
        <w:rPr>
          <w:rFonts w:hint="eastAsia" w:ascii="仿宋" w:hAnsi="仿宋" w:eastAsia="仿宋" w:cs="宋体"/>
          <w:color w:val="000000"/>
          <w:sz w:val="28"/>
          <w:szCs w:val="28"/>
        </w:rPr>
        <w:t>乙方（成交人）：</w:t>
      </w:r>
      <w:r>
        <w:rPr>
          <w:rFonts w:hint="eastAsia" w:ascii="仿宋" w:hAnsi="仿宋" w:eastAsia="仿宋" w:cs="宋体"/>
          <w:color w:val="000000"/>
          <w:sz w:val="28"/>
          <w:szCs w:val="28"/>
          <w:u w:val="single"/>
        </w:rPr>
        <w:t xml:space="preserve">                           </w:t>
      </w:r>
    </w:p>
    <w:p>
      <w:pPr>
        <w:snapToGrid w:val="0"/>
        <w:spacing w:line="360" w:lineRule="auto"/>
        <w:ind w:firstLine="560" w:firstLineChars="200"/>
        <w:rPr>
          <w:rFonts w:hint="eastAsia" w:ascii="仿宋" w:hAnsi="仿宋" w:eastAsia="仿宋" w:cs="Times New Roman"/>
          <w:sz w:val="28"/>
          <w:szCs w:val="28"/>
          <w:highlight w:val="none"/>
        </w:rPr>
      </w:pPr>
      <w:bookmarkStart w:id="60" w:name="_Toc130907299"/>
      <w:r>
        <w:rPr>
          <w:rFonts w:hint="eastAsia" w:ascii="仿宋" w:hAnsi="仿宋" w:eastAsia="仿宋" w:cs="Times New Roman"/>
          <w:sz w:val="28"/>
          <w:szCs w:val="28"/>
          <w:highlight w:val="none"/>
        </w:rPr>
        <w:t>根据《中华人民共和国民法典》及</w:t>
      </w:r>
      <w:r>
        <w:rPr>
          <w:rFonts w:hint="eastAsia" w:ascii="仿宋" w:hAnsi="仿宋" w:eastAsia="仿宋" w:cs="Times New Roman"/>
          <w:sz w:val="28"/>
          <w:szCs w:val="28"/>
          <w:highlight w:val="none"/>
          <w:u w:val="single"/>
        </w:rPr>
        <w:t xml:space="preserve"> </w:t>
      </w:r>
      <w:r>
        <w:rPr>
          <w:rFonts w:hint="eastAsia" w:ascii="仿宋" w:hAnsi="仿宋" w:eastAsia="仿宋" w:cs="Times New Roman"/>
          <w:sz w:val="28"/>
          <w:szCs w:val="28"/>
          <w:highlight w:val="none"/>
          <w:u w:val="single"/>
          <w:lang w:val="en-US" w:eastAsia="zh-CN"/>
        </w:rPr>
        <w:t xml:space="preserve">         （项目编号：）</w:t>
      </w:r>
      <w:r>
        <w:rPr>
          <w:rFonts w:hint="eastAsia" w:ascii="仿宋" w:hAnsi="仿宋" w:eastAsia="仿宋" w:cs="Times New Roman"/>
          <w:sz w:val="28"/>
          <w:szCs w:val="28"/>
          <w:highlight w:val="none"/>
        </w:rPr>
        <w:t>的</w:t>
      </w:r>
      <w:r>
        <w:rPr>
          <w:rFonts w:hint="eastAsia" w:ascii="仿宋" w:hAnsi="仿宋" w:eastAsia="仿宋" w:cs="Times New Roman"/>
          <w:sz w:val="28"/>
          <w:szCs w:val="28"/>
          <w:highlight w:val="none"/>
          <w:lang w:eastAsia="zh-CN"/>
        </w:rPr>
        <w:t>采购</w:t>
      </w:r>
      <w:r>
        <w:rPr>
          <w:rFonts w:hint="eastAsia" w:ascii="仿宋" w:hAnsi="仿宋" w:eastAsia="仿宋" w:cs="Times New Roman"/>
          <w:sz w:val="28"/>
          <w:szCs w:val="28"/>
          <w:highlight w:val="none"/>
        </w:rPr>
        <w:t>文件、</w:t>
      </w:r>
      <w:r>
        <w:rPr>
          <w:rFonts w:hint="eastAsia" w:ascii="仿宋" w:hAnsi="仿宋" w:eastAsia="仿宋" w:cs="Times New Roman"/>
          <w:sz w:val="28"/>
          <w:szCs w:val="28"/>
          <w:highlight w:val="none"/>
          <w:lang w:eastAsia="zh-CN"/>
        </w:rPr>
        <w:t>响应文件</w:t>
      </w:r>
      <w:r>
        <w:rPr>
          <w:rFonts w:hint="eastAsia" w:ascii="仿宋" w:hAnsi="仿宋" w:eastAsia="仿宋" w:cs="Times New Roman"/>
          <w:sz w:val="28"/>
          <w:szCs w:val="28"/>
          <w:highlight w:val="none"/>
        </w:rPr>
        <w:t>等，甲、乙双方经协商一致，签订如下合同条款，并共同遵守。</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textAlignment w:val="auto"/>
        <w:rPr>
          <w:rFonts w:ascii="仿宋" w:hAnsi="仿宋" w:eastAsia="仿宋"/>
          <w:b w:val="0"/>
          <w:bCs w:val="0"/>
          <w:sz w:val="28"/>
          <w:szCs w:val="28"/>
          <w:highlight w:val="none"/>
        </w:rPr>
      </w:pPr>
      <w:r>
        <w:rPr>
          <w:rFonts w:hint="eastAsia" w:ascii="仿宋" w:hAnsi="仿宋" w:eastAsia="仿宋"/>
          <w:b w:val="0"/>
          <w:bCs w:val="0"/>
          <w:sz w:val="28"/>
          <w:szCs w:val="28"/>
          <w:highlight w:val="none"/>
        </w:rPr>
        <w:t>一、货物名称、生产厂家、品牌、数量及金额</w:t>
      </w:r>
    </w:p>
    <w:tbl>
      <w:tblPr>
        <w:tblStyle w:val="66"/>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470"/>
        <w:gridCol w:w="3162"/>
        <w:gridCol w:w="816"/>
        <w:gridCol w:w="756"/>
        <w:gridCol w:w="1086"/>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货物名称</w:t>
            </w:r>
          </w:p>
        </w:tc>
        <w:tc>
          <w:tcPr>
            <w:tcW w:w="3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仿宋" w:hAnsi="仿宋" w:eastAsia="仿宋" w:cs="仿宋"/>
                <w:b/>
                <w:bCs/>
                <w:color w:val="000000"/>
                <w:sz w:val="24"/>
                <w:szCs w:val="24"/>
                <w:highlight w:val="none"/>
                <w:lang w:val="en-US"/>
              </w:rPr>
            </w:pPr>
            <w:r>
              <w:rPr>
                <w:rFonts w:hint="eastAsia" w:ascii="仿宋" w:hAnsi="仿宋" w:eastAsia="仿宋" w:cs="仿宋"/>
                <w:b/>
                <w:bCs/>
                <w:color w:val="000000"/>
                <w:sz w:val="24"/>
                <w:szCs w:val="24"/>
                <w:highlight w:val="none"/>
              </w:rPr>
              <w:t>生产厂家、品牌、</w:t>
            </w:r>
            <w:r>
              <w:rPr>
                <w:rFonts w:hint="eastAsia" w:ascii="仿宋" w:hAnsi="仿宋" w:eastAsia="仿宋" w:cs="仿宋"/>
                <w:b/>
                <w:bCs/>
                <w:color w:val="000000"/>
                <w:sz w:val="24"/>
                <w:szCs w:val="24"/>
                <w:highlight w:val="none"/>
                <w:lang w:eastAsia="zh-CN"/>
              </w:rPr>
              <w:t>规格</w:t>
            </w:r>
            <w:r>
              <w:rPr>
                <w:rFonts w:hint="eastAsia" w:ascii="仿宋" w:hAnsi="仿宋" w:eastAsia="仿宋" w:cs="仿宋"/>
                <w:b/>
                <w:bCs/>
                <w:color w:val="000000"/>
                <w:sz w:val="24"/>
                <w:szCs w:val="24"/>
                <w:highlight w:val="none"/>
                <w:lang w:val="en-US" w:eastAsia="zh-CN"/>
              </w:rPr>
              <w:t>/型号</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单位</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数量</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单价</w:t>
            </w:r>
          </w:p>
          <w:p>
            <w:pPr>
              <w:snapToGrid w:val="0"/>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（元）</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合价（</w:t>
            </w:r>
            <w:r>
              <w:rPr>
                <w:rFonts w:hint="eastAsia" w:ascii="仿宋" w:hAnsi="仿宋" w:eastAsia="仿宋" w:cs="仿宋"/>
                <w:b/>
                <w:bCs/>
                <w:color w:val="000000"/>
                <w:sz w:val="24"/>
                <w:szCs w:val="24"/>
                <w:highlight w:val="none"/>
                <w:lang w:val="en-US" w:eastAsia="zh-CN"/>
              </w:rPr>
              <w:t>元</w:t>
            </w:r>
            <w:r>
              <w:rPr>
                <w:rFonts w:hint="eastAsia" w:ascii="仿宋" w:hAnsi="仿宋" w:eastAsia="仿宋" w:cs="仿宋"/>
                <w:b/>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pacing w:val="-4"/>
                <w:sz w:val="24"/>
                <w:szCs w:val="24"/>
                <w:highlight w:val="none"/>
                <w:lang w:val="en-US" w:eastAsia="zh-CN"/>
              </w:rPr>
            </w:pPr>
            <w:r>
              <w:rPr>
                <w:rFonts w:hint="eastAsia" w:ascii="仿宋" w:hAnsi="仿宋" w:eastAsia="仿宋" w:cs="仿宋"/>
                <w:color w:val="000000"/>
                <w:spacing w:val="-4"/>
                <w:sz w:val="24"/>
                <w:szCs w:val="24"/>
                <w:highlight w:val="none"/>
                <w:lang w:val="en-US" w:eastAsia="zh-CN"/>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 w:val="24"/>
                <w:szCs w:val="24"/>
                <w:highlight w:val="none"/>
              </w:rPr>
            </w:pPr>
          </w:p>
        </w:tc>
        <w:tc>
          <w:tcPr>
            <w:tcW w:w="3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both"/>
              <w:rPr>
                <w:rFonts w:hint="eastAsia" w:ascii="仿宋" w:hAnsi="仿宋" w:eastAsia="仿宋" w:cs="仿宋"/>
                <w:color w:val="000000"/>
                <w:sz w:val="24"/>
                <w:szCs w:val="24"/>
                <w:highlight w:val="none"/>
                <w:lang w:val="en-US" w:eastAsia="zh-CN"/>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both"/>
              <w:rPr>
                <w:rFonts w:hint="default" w:ascii="仿宋" w:hAnsi="仿宋" w:eastAsia="仿宋" w:cs="仿宋"/>
                <w:color w:val="000000"/>
                <w:sz w:val="24"/>
                <w:szCs w:val="24"/>
                <w:highlight w:val="none"/>
                <w:lang w:val="en-US"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both"/>
              <w:rPr>
                <w:rFonts w:hint="default" w:ascii="仿宋" w:hAnsi="仿宋" w:eastAsia="仿宋" w:cs="仿宋"/>
                <w:color w:val="000000"/>
                <w:sz w:val="24"/>
                <w:szCs w:val="24"/>
                <w:highlight w:val="none"/>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both"/>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0" w:hRule="exact"/>
          <w:jc w:val="center"/>
        </w:trPr>
        <w:tc>
          <w:tcPr>
            <w:tcW w:w="917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总价：</w:t>
            </w:r>
            <w:r>
              <w:rPr>
                <w:rFonts w:hint="eastAsia" w:ascii="仿宋" w:hAnsi="仿宋" w:eastAsia="仿宋" w:cs="仿宋"/>
                <w:color w:val="000000"/>
                <w:sz w:val="24"/>
                <w:szCs w:val="24"/>
                <w:lang w:val="en-US" w:eastAsia="zh-CN"/>
              </w:rPr>
              <w:t>人民币***元整（￥****.00元）</w:t>
            </w:r>
          </w:p>
          <w:p>
            <w:pPr>
              <w:widowControl/>
              <w:snapToGrid/>
              <w:spacing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备注：1、本合同价格包含货物、人工、税费、包装、运输、售后及合同明示或暗示的风险等一切应有费用；2、以上数量为*年预计采购量，实际以甲方需求为准。甲方无法预计也无法保证乙方在服务期内所获得的业务量，乙方自负盈亏。</w:t>
            </w:r>
          </w:p>
        </w:tc>
      </w:tr>
    </w:tbl>
    <w:p>
      <w:pPr>
        <w:tabs>
          <w:tab w:val="left" w:pos="3640"/>
        </w:tabs>
        <w:autoSpaceDE w:val="0"/>
        <w:autoSpaceDN w:val="0"/>
        <w:spacing w:after="156" w:afterLines="50"/>
        <w:ind w:firstLine="392" w:firstLineChars="200"/>
        <w:rPr>
          <w:rFonts w:hint="eastAsia" w:ascii="仿宋" w:hAnsi="仿宋" w:eastAsia="仿宋" w:cs="仿宋"/>
          <w:bCs/>
          <w:color w:val="000000"/>
          <w:spacing w:val="8"/>
          <w:sz w:val="18"/>
          <w:szCs w:val="18"/>
        </w:rPr>
      </w:pPr>
      <w:r>
        <w:rPr>
          <w:rFonts w:hint="eastAsia" w:ascii="仿宋" w:hAnsi="仿宋" w:eastAsia="仿宋" w:cs="仿宋"/>
          <w:bCs/>
          <w:color w:val="000000"/>
          <w:spacing w:val="8"/>
          <w:sz w:val="18"/>
          <w:szCs w:val="18"/>
        </w:rPr>
        <w:t>本合同所列货物须满足</w:t>
      </w:r>
      <w:r>
        <w:rPr>
          <w:rFonts w:hint="eastAsia" w:ascii="仿宋" w:hAnsi="仿宋" w:eastAsia="仿宋" w:cs="仿宋"/>
          <w:bCs/>
          <w:color w:val="000000"/>
          <w:spacing w:val="8"/>
          <w:sz w:val="18"/>
          <w:szCs w:val="18"/>
          <w:lang w:eastAsia="zh-CN"/>
        </w:rPr>
        <w:t>甲方采购文件</w:t>
      </w:r>
      <w:r>
        <w:rPr>
          <w:rFonts w:hint="eastAsia" w:ascii="仿宋" w:hAnsi="仿宋" w:eastAsia="仿宋" w:cs="仿宋"/>
          <w:bCs/>
          <w:color w:val="000000"/>
          <w:spacing w:val="8"/>
          <w:sz w:val="18"/>
          <w:szCs w:val="18"/>
        </w:rPr>
        <w:t>要求，</w:t>
      </w:r>
      <w:r>
        <w:rPr>
          <w:rFonts w:hint="eastAsia" w:ascii="仿宋" w:hAnsi="仿宋" w:eastAsia="仿宋" w:cs="仿宋"/>
          <w:bCs/>
          <w:color w:val="000000"/>
          <w:spacing w:val="8"/>
          <w:sz w:val="18"/>
          <w:szCs w:val="18"/>
          <w:lang w:eastAsia="zh-CN"/>
        </w:rPr>
        <w:t>且与乙方</w:t>
      </w:r>
      <w:r>
        <w:rPr>
          <w:rFonts w:hint="eastAsia" w:ascii="仿宋" w:hAnsi="仿宋" w:eastAsia="仿宋" w:cs="仿宋"/>
          <w:bCs/>
          <w:color w:val="000000"/>
          <w:spacing w:val="8"/>
          <w:sz w:val="18"/>
          <w:szCs w:val="18"/>
        </w:rPr>
        <w:t>的</w:t>
      </w:r>
      <w:r>
        <w:rPr>
          <w:rFonts w:hint="eastAsia" w:ascii="仿宋" w:hAnsi="仿宋" w:eastAsia="仿宋" w:cs="仿宋"/>
          <w:bCs/>
          <w:color w:val="000000"/>
          <w:spacing w:val="8"/>
          <w:sz w:val="18"/>
          <w:szCs w:val="18"/>
          <w:lang w:eastAsia="zh-CN"/>
        </w:rPr>
        <w:t>响应文件</w:t>
      </w:r>
      <w:r>
        <w:rPr>
          <w:rFonts w:hint="eastAsia" w:ascii="仿宋" w:hAnsi="仿宋" w:eastAsia="仿宋" w:cs="仿宋"/>
          <w:bCs/>
          <w:color w:val="000000"/>
          <w:spacing w:val="8"/>
          <w:sz w:val="18"/>
          <w:szCs w:val="18"/>
        </w:rPr>
        <w:t>一致。</w:t>
      </w:r>
    </w:p>
    <w:p>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二、合同期限：</w:t>
      </w:r>
    </w:p>
    <w:bookmarkEnd w:id="60"/>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三、乙方提供的耗材/试剂必须符合国家规定的质量标准及相关要求，须在供货范围内按甲方要求的规格、型号供货，并提供与供货耗材/</w:t>
      </w:r>
      <w:r>
        <w:rPr>
          <w:rFonts w:hint="eastAsia" w:ascii="仿宋" w:hAnsi="仿宋" w:eastAsia="仿宋" w:cs="宋体"/>
          <w:color w:val="000000"/>
          <w:sz w:val="28"/>
          <w:szCs w:val="28"/>
          <w:highlight w:val="yellow"/>
          <w:lang w:val="en-US" w:eastAsia="zh-CN"/>
        </w:rPr>
        <w:t>试剂配套的相应的</w:t>
      </w:r>
      <w:r>
        <w:rPr>
          <w:rFonts w:hint="eastAsia" w:ascii="仿宋" w:hAnsi="仿宋" w:eastAsia="仿宋" w:cs="宋体"/>
          <w:color w:val="000000"/>
          <w:kern w:val="0"/>
          <w:sz w:val="28"/>
          <w:szCs w:val="28"/>
          <w:highlight w:val="yellow"/>
        </w:rPr>
        <w:t>辅助试剂</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kern w:val="0"/>
          <w:sz w:val="28"/>
          <w:szCs w:val="28"/>
          <w:highlight w:val="yellow"/>
          <w:lang w:val="en-US" w:eastAsia="zh-CN"/>
        </w:rPr>
        <w:t>试剂</w:t>
      </w:r>
      <w:r>
        <w:rPr>
          <w:rFonts w:hint="eastAsia" w:ascii="仿宋" w:hAnsi="仿宋" w:eastAsia="仿宋" w:cs="宋体"/>
          <w:color w:val="000000"/>
          <w:kern w:val="0"/>
          <w:sz w:val="28"/>
          <w:szCs w:val="28"/>
          <w:highlight w:val="yellow"/>
          <w:lang w:eastAsia="zh-CN"/>
        </w:rPr>
        <w:t>）、</w:t>
      </w:r>
      <w:r>
        <w:rPr>
          <w:rFonts w:hint="eastAsia" w:ascii="仿宋" w:hAnsi="仿宋" w:eastAsia="仿宋" w:cs="宋体"/>
          <w:color w:val="000000"/>
          <w:sz w:val="28"/>
          <w:szCs w:val="28"/>
          <w:highlight w:val="yellow"/>
          <w:lang w:val="en-US" w:eastAsia="zh-CN"/>
        </w:rPr>
        <w:t>质控品（试剂）、校准品（试剂）、</w:t>
      </w:r>
      <w:r>
        <w:rPr>
          <w:rFonts w:hint="eastAsia" w:ascii="仿宋" w:hAnsi="仿宋" w:eastAsia="仿宋" w:cs="仿宋"/>
          <w:b w:val="0"/>
          <w:bCs/>
          <w:color w:val="000000"/>
          <w:sz w:val="28"/>
          <w:szCs w:val="28"/>
          <w:highlight w:val="yellow"/>
          <w:lang w:val="en-US" w:eastAsia="zh-CN"/>
        </w:rPr>
        <w:t>耗材、配件等（如有）</w:t>
      </w:r>
      <w:r>
        <w:rPr>
          <w:rFonts w:hint="eastAsia" w:ascii="仿宋" w:hAnsi="仿宋" w:eastAsia="仿宋" w:cs="宋体"/>
          <w:color w:val="000000"/>
          <w:sz w:val="28"/>
          <w:szCs w:val="28"/>
          <w:lang w:val="en-US" w:eastAsia="zh-CN"/>
        </w:rPr>
        <w:t>使用工具及相应的配件（合同价已包含此项费用，甲方不再另行支付）。</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四、乙方须提供真实的资质证件含注册证、产品质量合格证书、检验报告等。进口产品必须有中文标识。乙方产品如因下述原因：（1）产品质量原因；（2）产品与标签不符国家相关规定的；由此而造成的一切损失，均由乙方承担全部责任（包括行政、经济、医疗纠纷等法律责任）。乙方接到甲方通知产品质量存在问题后1小时内作出反应，并做出相应处理方案。</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五</w:t>
      </w:r>
      <w:r>
        <w:rPr>
          <w:rFonts w:hint="eastAsia" w:ascii="仿宋" w:hAnsi="仿宋" w:eastAsia="仿宋" w:cs="宋体"/>
          <w:color w:val="000000"/>
          <w:sz w:val="28"/>
          <w:szCs w:val="28"/>
        </w:rPr>
        <w:t>、</w:t>
      </w:r>
      <w:r>
        <w:rPr>
          <w:rFonts w:hint="eastAsia" w:ascii="仿宋" w:hAnsi="仿宋" w:eastAsia="仿宋" w:cs="宋体"/>
          <w:color w:val="000000"/>
          <w:sz w:val="28"/>
          <w:szCs w:val="28"/>
          <w:lang w:val="en-US" w:eastAsia="zh-CN"/>
        </w:rPr>
        <w:t>产品每次验收时乙方须向甲方提供质量检验报告书，进口产品首次验收时还需提供进口报关单、商检证及中英文说明书。</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产品在运输过程中发生的破损，乙方应负责免费调换。</w:t>
      </w:r>
      <w:r>
        <w:rPr>
          <w:rFonts w:hint="eastAsia" w:ascii="仿宋" w:hAnsi="仿宋" w:eastAsia="仿宋" w:cs="宋体"/>
          <w:color w:val="000000"/>
          <w:sz w:val="28"/>
          <w:szCs w:val="28"/>
          <w:lang w:val="en-US" w:eastAsia="zh-CN"/>
        </w:rPr>
        <w:t>乙方将送货单随货物送至甲方设备科库房，由甲方设备科验收人员对产品品牌、型号进行初步验收，初步验收通过后予以入库并根据临床需求将货物送至临床使用。因以上原因影响到甲方医院临床使用的，乙方应承担一切后果并承担所有费用。</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乙方应按照甲方指定时间、地点送货、验收，运输等费用</w:t>
      </w:r>
      <w:r>
        <w:rPr>
          <w:rFonts w:hint="eastAsia" w:ascii="仿宋" w:hAnsi="仿宋" w:eastAsia="仿宋" w:cs="宋体"/>
          <w:color w:val="000000"/>
          <w:sz w:val="28"/>
          <w:szCs w:val="28"/>
          <w:lang w:val="en-US" w:eastAsia="zh-CN"/>
        </w:rPr>
        <w:t>及运输途中的风险</w:t>
      </w:r>
      <w:r>
        <w:rPr>
          <w:rFonts w:hint="eastAsia" w:ascii="仿宋" w:hAnsi="仿宋" w:eastAsia="仿宋" w:cs="宋体"/>
          <w:color w:val="000000"/>
          <w:sz w:val="28"/>
          <w:szCs w:val="28"/>
        </w:rPr>
        <w:t>由乙方自行承担。按照产品属性（如是否需要冷链等）进行配送，如需冷链配送产品必须有冷链配送，符合相关要求。</w:t>
      </w:r>
      <w:r>
        <w:rPr>
          <w:rFonts w:hint="eastAsia" w:ascii="仿宋" w:hAnsi="仿宋" w:eastAsia="仿宋" w:cs="宋体"/>
          <w:color w:val="000000"/>
          <w:sz w:val="28"/>
          <w:szCs w:val="28"/>
          <w:lang w:val="en-US" w:eastAsia="zh-CN"/>
        </w:rPr>
        <w:t>乙方根据甲方采购计划进行供货，所供产品保证甲方随要随送，送货时间原则上不得超过5个工作日。</w:t>
      </w:r>
      <w:r>
        <w:rPr>
          <w:rFonts w:hint="eastAsia" w:ascii="仿宋" w:hAnsi="仿宋" w:eastAsia="仿宋" w:cs="宋体"/>
          <w:color w:val="000000"/>
          <w:sz w:val="28"/>
          <w:szCs w:val="28"/>
        </w:rPr>
        <w:t>如果不能按照要求及时供货，造成的一切后果及费用均由乙方承担。乙方在一个月内如有两次不能及时供货，影响到甲方医院临床使用，应视为乙方违约，甲方有权终止或解除本合同</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乙方须向甲方支付违约金10000元。</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六、</w:t>
      </w:r>
      <w:r>
        <w:rPr>
          <w:rFonts w:hint="eastAsia" w:ascii="仿宋" w:hAnsi="仿宋" w:eastAsia="仿宋" w:cs="宋体"/>
          <w:color w:val="000000"/>
          <w:sz w:val="28"/>
          <w:szCs w:val="28"/>
        </w:rPr>
        <w:t>杜绝采购过程中一切不正当竞争行为，乙方必须保证正常供货，满足</w:t>
      </w:r>
      <w:r>
        <w:rPr>
          <w:rFonts w:hint="eastAsia" w:ascii="仿宋" w:hAnsi="仿宋" w:eastAsia="仿宋" w:cs="宋体"/>
          <w:color w:val="000000"/>
          <w:sz w:val="28"/>
          <w:szCs w:val="28"/>
          <w:lang w:val="en-US" w:eastAsia="zh-CN"/>
        </w:rPr>
        <w:t>甲方</w:t>
      </w:r>
      <w:r>
        <w:rPr>
          <w:rFonts w:hint="eastAsia" w:ascii="仿宋" w:hAnsi="仿宋" w:eastAsia="仿宋" w:cs="宋体"/>
          <w:color w:val="000000"/>
          <w:sz w:val="28"/>
          <w:szCs w:val="28"/>
        </w:rPr>
        <w:t>需求。</w:t>
      </w:r>
      <w:r>
        <w:rPr>
          <w:rFonts w:hint="eastAsia" w:ascii="仿宋" w:hAnsi="仿宋" w:eastAsia="仿宋" w:cs="宋体"/>
          <w:color w:val="000000"/>
          <w:sz w:val="28"/>
          <w:szCs w:val="28"/>
          <w:lang w:val="en-US" w:eastAsia="zh-CN"/>
        </w:rPr>
        <w:t>合同期内乙方不得以任何理由提出无法供货或要求涨价，合同期内价格不做任何调整。</w:t>
      </w:r>
      <w:r>
        <w:rPr>
          <w:rFonts w:hint="eastAsia" w:ascii="仿宋" w:hAnsi="仿宋" w:eastAsia="仿宋" w:cs="宋体"/>
          <w:color w:val="000000"/>
          <w:sz w:val="28"/>
          <w:szCs w:val="28"/>
        </w:rPr>
        <w:t>如不能正常供货者，将列入</w:t>
      </w:r>
      <w:r>
        <w:rPr>
          <w:rFonts w:hint="eastAsia" w:ascii="仿宋" w:hAnsi="仿宋" w:eastAsia="仿宋" w:cs="宋体"/>
          <w:color w:val="000000"/>
          <w:sz w:val="28"/>
          <w:szCs w:val="28"/>
          <w:lang w:eastAsia="zh-CN"/>
        </w:rPr>
        <w:t>不良行为记录名单。</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七</w:t>
      </w:r>
      <w:r>
        <w:rPr>
          <w:rFonts w:hint="eastAsia" w:ascii="仿宋" w:hAnsi="仿宋" w:eastAsia="仿宋" w:cs="宋体"/>
          <w:color w:val="000000"/>
          <w:sz w:val="28"/>
          <w:szCs w:val="28"/>
        </w:rPr>
        <w:t>、付款方式：</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1、</w:t>
      </w:r>
      <w:r>
        <w:rPr>
          <w:rFonts w:hint="eastAsia" w:ascii="仿宋" w:hAnsi="仿宋" w:eastAsia="仿宋" w:cs="宋体"/>
          <w:color w:val="000000"/>
          <w:sz w:val="28"/>
          <w:szCs w:val="28"/>
          <w:lang w:eastAsia="zh-CN"/>
        </w:rPr>
        <w:t>分批供货，根据</w:t>
      </w:r>
      <w:r>
        <w:rPr>
          <w:rFonts w:hint="eastAsia" w:ascii="仿宋" w:hAnsi="仿宋" w:eastAsia="仿宋" w:cs="宋体"/>
          <w:color w:val="000000"/>
          <w:sz w:val="28"/>
          <w:szCs w:val="28"/>
        </w:rPr>
        <w:t>每月实际使用量入账，按</w:t>
      </w:r>
      <w:r>
        <w:rPr>
          <w:rFonts w:hint="eastAsia" w:ascii="仿宋" w:hAnsi="仿宋" w:eastAsia="仿宋" w:cs="宋体"/>
          <w:color w:val="000000"/>
          <w:sz w:val="28"/>
          <w:szCs w:val="28"/>
          <w:lang w:val="en-US" w:eastAsia="zh-CN"/>
        </w:rPr>
        <w:t>甲方</w:t>
      </w:r>
      <w:r>
        <w:rPr>
          <w:rFonts w:hint="eastAsia" w:ascii="仿宋" w:hAnsi="仿宋" w:eastAsia="仿宋" w:cs="宋体"/>
          <w:color w:val="000000"/>
          <w:sz w:val="28"/>
          <w:szCs w:val="28"/>
        </w:rPr>
        <w:t>规定结算</w:t>
      </w:r>
      <w:r>
        <w:rPr>
          <w:rFonts w:hint="eastAsia" w:ascii="仿宋" w:hAnsi="仿宋" w:eastAsia="仿宋" w:cs="宋体"/>
          <w:color w:val="000000"/>
          <w:sz w:val="28"/>
          <w:szCs w:val="28"/>
          <w:lang w:eastAsia="zh-CN"/>
        </w:rPr>
        <w:t>，即从甲方收到乙方开具的增值税发票之日起六个月后支付与发票金额相应的货款。</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2、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八</w:t>
      </w:r>
      <w:r>
        <w:rPr>
          <w:rFonts w:hint="eastAsia" w:ascii="仿宋" w:hAnsi="仿宋" w:eastAsia="仿宋" w:cs="宋体"/>
          <w:color w:val="000000"/>
          <w:sz w:val="28"/>
          <w:szCs w:val="28"/>
        </w:rPr>
        <w:t>、</w:t>
      </w:r>
      <w:r>
        <w:rPr>
          <w:rFonts w:hint="eastAsia" w:ascii="仿宋" w:hAnsi="仿宋" w:eastAsia="仿宋" w:cs="宋体"/>
          <w:color w:val="000000"/>
          <w:sz w:val="28"/>
          <w:szCs w:val="28"/>
          <w:lang w:val="en-US" w:eastAsia="zh-CN"/>
        </w:rPr>
        <w:t>乙方提供产品（如为集采平台产品）必须严格执行两票制和安徽省医药集中采购中心平台价格上传有关要求，并在平台配送。如供货价格高于集采平台价格，乙方须主动将所供产品价格降为平台价格。</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九</w:t>
      </w:r>
      <w:r>
        <w:rPr>
          <w:rFonts w:hint="eastAsia" w:ascii="仿宋" w:hAnsi="仿宋" w:eastAsia="仿宋" w:cs="宋体"/>
          <w:color w:val="000000"/>
          <w:sz w:val="28"/>
          <w:szCs w:val="28"/>
        </w:rPr>
        <w:t>、在本合同实施过程中，如因主管部门等政府行为需要重新招标时，合同自动终止。</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十</w:t>
      </w:r>
      <w:r>
        <w:rPr>
          <w:rFonts w:hint="eastAsia" w:ascii="仿宋" w:hAnsi="仿宋" w:eastAsia="仿宋" w:cs="宋体"/>
          <w:color w:val="000000"/>
          <w:sz w:val="28"/>
          <w:szCs w:val="28"/>
        </w:rPr>
        <w:t>、乙方需另行向甲方院内物流管理企业缴纳规定的服务费，服务费不包含在此合同总价内。</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十</w:t>
      </w:r>
      <w:r>
        <w:rPr>
          <w:rFonts w:hint="eastAsia" w:ascii="仿宋" w:hAnsi="仿宋" w:eastAsia="仿宋" w:cs="宋体"/>
          <w:color w:val="000000"/>
          <w:sz w:val="28"/>
          <w:szCs w:val="28"/>
          <w:lang w:val="en-US" w:eastAsia="zh-CN"/>
        </w:rPr>
        <w:t>一</w:t>
      </w:r>
      <w:r>
        <w:rPr>
          <w:rFonts w:hint="eastAsia" w:ascii="仿宋" w:hAnsi="仿宋" w:eastAsia="仿宋" w:cs="宋体"/>
          <w:color w:val="000000"/>
          <w:sz w:val="28"/>
          <w:szCs w:val="28"/>
        </w:rPr>
        <w:t>、</w:t>
      </w:r>
      <w:r>
        <w:rPr>
          <w:rFonts w:hint="eastAsia" w:ascii="仿宋" w:hAnsi="仿宋" w:eastAsia="仿宋" w:cs="宋体"/>
          <w:color w:val="000000"/>
          <w:sz w:val="28"/>
          <w:szCs w:val="28"/>
          <w:lang w:val="en-US" w:eastAsia="zh-CN"/>
        </w:rPr>
        <w:t>违约责任：乙方在本合同的实施过程中有违约、违法行为的，甲方有权解除或终止本合同且有权追究乙方相应的法律责任，由乙方承担由此造成的一切损失（包括但不限于诉讼费、保全费、保全担保费、律师费等)。</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十二、合同的解除：</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1、如果乙方违反合同约定，甲方有权解除本合同；</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2、乙方因其自身原因被取消供货资格的，本合同自动解除，甲方不负任何责任；</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3、除本条约定的合同解除情形外，合同其他关于合同解除的约定同样有效。</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十三、</w:t>
      </w:r>
      <w:r>
        <w:rPr>
          <w:rFonts w:hint="eastAsia" w:ascii="仿宋" w:hAnsi="仿宋" w:eastAsia="仿宋" w:cs="宋体"/>
          <w:color w:val="000000"/>
          <w:sz w:val="28"/>
          <w:szCs w:val="28"/>
        </w:rPr>
        <w:t>合同争议解决方式：在合同履行过程中发生争议的，由双方当事人友好协商解决；协商调解不成的，向安庆仲裁委员会申请仲裁。</w:t>
      </w:r>
      <w:r>
        <w:rPr>
          <w:rFonts w:hint="eastAsia" w:ascii="仿宋" w:hAnsi="仿宋" w:eastAsia="仿宋" w:cs="宋体"/>
          <w:color w:val="000000"/>
          <w:sz w:val="28"/>
          <w:szCs w:val="28"/>
          <w:lang w:val="en-US" w:eastAsia="zh-CN"/>
        </w:rPr>
        <w:t xml:space="preserve">   </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十</w:t>
      </w:r>
      <w:r>
        <w:rPr>
          <w:rFonts w:hint="eastAsia" w:ascii="仿宋" w:hAnsi="仿宋" w:eastAsia="仿宋" w:cs="宋体"/>
          <w:color w:val="000000"/>
          <w:sz w:val="28"/>
          <w:szCs w:val="28"/>
          <w:lang w:val="en-US" w:eastAsia="zh-CN"/>
        </w:rPr>
        <w:t>四</w:t>
      </w:r>
      <w:r>
        <w:rPr>
          <w:rFonts w:hint="eastAsia" w:ascii="仿宋" w:hAnsi="仿宋" w:eastAsia="仿宋" w:cs="宋体"/>
          <w:color w:val="000000"/>
          <w:sz w:val="28"/>
          <w:szCs w:val="28"/>
        </w:rPr>
        <w:t>、本合同组成及解释先后顺序</w:t>
      </w:r>
      <w:r>
        <w:rPr>
          <w:rFonts w:hint="eastAsia" w:ascii="仿宋" w:hAnsi="仿宋" w:eastAsia="仿宋" w:cs="宋体"/>
          <w:color w:val="000000"/>
          <w:sz w:val="28"/>
          <w:szCs w:val="28"/>
          <w:lang w:eastAsia="zh-CN"/>
        </w:rPr>
        <w:t>：</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下列文件为本合同的组成部分，并构成一个整体，需综合解释、相互补充。如果下列文件内容出现不一致的情形，在保证按照采购文件确定的事项前提下，组成本合同的多个文件的优先适用顺序如下：</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1</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rPr>
        <w:t>本合同及其补充合同、变更协议；</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2</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采购</w:t>
      </w:r>
      <w:r>
        <w:rPr>
          <w:rFonts w:hint="eastAsia" w:ascii="仿宋" w:hAnsi="仿宋" w:eastAsia="仿宋" w:cs="宋体"/>
          <w:color w:val="000000"/>
          <w:sz w:val="28"/>
          <w:szCs w:val="28"/>
        </w:rPr>
        <w:t>文件（含澄清或者说明文件）；</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3</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响应</w:t>
      </w:r>
      <w:r>
        <w:rPr>
          <w:rFonts w:hint="eastAsia" w:ascii="仿宋" w:hAnsi="仿宋" w:eastAsia="仿宋" w:cs="宋体"/>
          <w:color w:val="000000"/>
          <w:sz w:val="28"/>
          <w:szCs w:val="28"/>
        </w:rPr>
        <w:t>文件（含澄清或者修改文件）；</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4</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rPr>
        <w:t>其他补充约定事项。</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十五、</w:t>
      </w:r>
      <w:r>
        <w:rPr>
          <w:rFonts w:hint="eastAsia" w:ascii="仿宋" w:hAnsi="仿宋" w:eastAsia="仿宋" w:cs="宋体"/>
          <w:color w:val="000000"/>
          <w:sz w:val="28"/>
          <w:szCs w:val="28"/>
        </w:rPr>
        <w:t>本合同一式</w:t>
      </w:r>
      <w:r>
        <w:rPr>
          <w:rFonts w:hint="eastAsia" w:ascii="仿宋" w:hAnsi="仿宋" w:eastAsia="仿宋" w:cs="宋体"/>
          <w:color w:val="000000"/>
          <w:sz w:val="28"/>
          <w:szCs w:val="28"/>
          <w:lang w:val="en-US" w:eastAsia="zh-CN"/>
        </w:rPr>
        <w:t>伍</w:t>
      </w:r>
      <w:r>
        <w:rPr>
          <w:rFonts w:hint="eastAsia" w:ascii="仿宋" w:hAnsi="仿宋" w:eastAsia="仿宋" w:cs="宋体"/>
          <w:color w:val="000000"/>
          <w:sz w:val="28"/>
          <w:szCs w:val="28"/>
        </w:rPr>
        <w:t>份，甲方</w:t>
      </w:r>
      <w:r>
        <w:rPr>
          <w:rFonts w:hint="eastAsia" w:ascii="仿宋" w:hAnsi="仿宋" w:eastAsia="仿宋" w:cs="宋体"/>
          <w:color w:val="000000"/>
          <w:sz w:val="28"/>
          <w:szCs w:val="28"/>
          <w:lang w:val="en-US" w:eastAsia="zh-CN"/>
        </w:rPr>
        <w:t>执肆</w:t>
      </w:r>
      <w:r>
        <w:rPr>
          <w:rFonts w:hint="eastAsia" w:ascii="仿宋" w:hAnsi="仿宋" w:eastAsia="仿宋" w:cs="宋体"/>
          <w:color w:val="000000"/>
          <w:sz w:val="28"/>
          <w:szCs w:val="28"/>
        </w:rPr>
        <w:t>份，乙方</w:t>
      </w:r>
      <w:r>
        <w:rPr>
          <w:rFonts w:hint="eastAsia" w:ascii="仿宋" w:hAnsi="仿宋" w:eastAsia="仿宋" w:cs="宋体"/>
          <w:color w:val="000000"/>
          <w:sz w:val="28"/>
          <w:szCs w:val="28"/>
          <w:lang w:val="en-US" w:eastAsia="zh-CN"/>
        </w:rPr>
        <w:t>执壹</w:t>
      </w:r>
      <w:r>
        <w:rPr>
          <w:rFonts w:hint="eastAsia" w:ascii="仿宋" w:hAnsi="仿宋" w:eastAsia="仿宋" w:cs="宋体"/>
          <w:color w:val="000000"/>
          <w:sz w:val="28"/>
          <w:szCs w:val="28"/>
        </w:rPr>
        <w:t>份，双方签字盖章后生效。</w:t>
      </w:r>
    </w:p>
    <w:p>
      <w:pPr>
        <w:keepNext w:val="0"/>
        <w:keepLines w:val="0"/>
        <w:pageBreakBefore w:val="0"/>
        <w:kinsoku/>
        <w:wordWrap/>
        <w:overflowPunct/>
        <w:topLinePunct w:val="0"/>
        <w:autoSpaceDE/>
        <w:autoSpaceDN/>
        <w:bidi w:val="0"/>
        <w:snapToGrid w:val="0"/>
        <w:spacing w:line="360" w:lineRule="auto"/>
        <w:ind w:firstLine="560" w:firstLineChars="200"/>
        <w:textAlignment w:val="auto"/>
      </w:pPr>
      <w:r>
        <w:rPr>
          <w:rFonts w:hint="eastAsia" w:ascii="仿宋" w:hAnsi="仿宋" w:eastAsia="仿宋" w:cs="宋体"/>
          <w:color w:val="000000"/>
          <w:sz w:val="28"/>
          <w:szCs w:val="28"/>
        </w:rPr>
        <w:t xml:space="preserve">　　　             </w:t>
      </w:r>
      <w:r>
        <w:rPr>
          <w:rFonts w:ascii="仿宋" w:hAnsi="仿宋" w:eastAsia="仿宋" w:cs="宋体"/>
          <w:color w:val="000000"/>
          <w:sz w:val="28"/>
          <w:szCs w:val="28"/>
        </w:rPr>
        <w:t xml:space="preserve">                       </w:t>
      </w:r>
      <w:r>
        <w:rPr>
          <w:rFonts w:hint="eastAsia" w:ascii="仿宋" w:hAnsi="仿宋" w:eastAsia="仿宋" w:cs="宋体"/>
          <w:color w:val="000000"/>
          <w:sz w:val="28"/>
          <w:szCs w:val="28"/>
        </w:rPr>
        <w:t xml:space="preserve">           </w:t>
      </w:r>
    </w:p>
    <w:tbl>
      <w:tblPr>
        <w:tblStyle w:val="66"/>
        <w:tblW w:w="9072" w:type="dxa"/>
        <w:jc w:val="center"/>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CellMar>
          <w:top w:w="0" w:type="dxa"/>
          <w:left w:w="108" w:type="dxa"/>
          <w:bottom w:w="0" w:type="dxa"/>
          <w:right w:w="108" w:type="dxa"/>
        </w:tblCellMar>
      </w:tblPr>
      <w:tblGrid>
        <w:gridCol w:w="4536"/>
        <w:gridCol w:w="4536"/>
      </w:tblGrid>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660" w:hRule="atLeast"/>
          <w:jc w:val="center"/>
        </w:trPr>
        <w:tc>
          <w:tcPr>
            <w:tcW w:w="4536" w:type="dxa"/>
            <w:noWrap/>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eastAsia" w:ascii="仿宋" w:hAnsi="仿宋" w:eastAsia="仿宋" w:cs="仿宋"/>
                <w:sz w:val="24"/>
                <w:szCs w:val="24"/>
              </w:rPr>
            </w:pPr>
            <w:bookmarkStart w:id="61" w:name="_Toc331685783"/>
            <w:r>
              <w:rPr>
                <w:rFonts w:hint="eastAsia" w:ascii="仿宋" w:hAnsi="仿宋" w:eastAsia="仿宋" w:cs="仿宋"/>
                <w:sz w:val="24"/>
                <w:szCs w:val="32"/>
              </w:rPr>
              <w:t>甲方（单位盖章）：</w:t>
            </w:r>
          </w:p>
        </w:tc>
        <w:tc>
          <w:tcPr>
            <w:tcW w:w="4536" w:type="dxa"/>
            <w:noWrap w:val="0"/>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32"/>
              </w:rPr>
              <w:t>乙方（单位盖章）：</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1425" w:hRule="atLeast"/>
          <w:jc w:val="center"/>
        </w:trPr>
        <w:tc>
          <w:tcPr>
            <w:tcW w:w="4536" w:type="dxa"/>
            <w:noWrap/>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eastAsia" w:ascii="仿宋" w:hAnsi="仿宋" w:eastAsia="仿宋" w:cs="仿宋"/>
                <w:sz w:val="24"/>
                <w:szCs w:val="28"/>
              </w:rPr>
            </w:pPr>
            <w:r>
              <w:rPr>
                <w:rFonts w:hint="eastAsia" w:ascii="仿宋" w:hAnsi="仿宋" w:eastAsia="仿宋" w:cs="仿宋"/>
                <w:sz w:val="24"/>
                <w:szCs w:val="24"/>
              </w:rPr>
              <w:t>法定代表人：</w:t>
            </w:r>
          </w:p>
        </w:tc>
        <w:tc>
          <w:tcPr>
            <w:tcW w:w="4536" w:type="dxa"/>
            <w:noWrap w:val="0"/>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eastAsia" w:ascii="仿宋" w:hAnsi="仿宋" w:eastAsia="仿宋" w:cs="仿宋"/>
                <w:sz w:val="24"/>
                <w:szCs w:val="28"/>
              </w:rPr>
            </w:pPr>
            <w:r>
              <w:rPr>
                <w:rFonts w:hint="eastAsia" w:ascii="仿宋" w:hAnsi="仿宋" w:eastAsia="仿宋" w:cs="仿宋"/>
                <w:sz w:val="24"/>
                <w:szCs w:val="24"/>
              </w:rPr>
              <w:t>法定代表人：</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pStyle w:val="170"/>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联系人：             电话：</w:t>
            </w:r>
          </w:p>
        </w:tc>
        <w:tc>
          <w:tcPr>
            <w:tcW w:w="4536" w:type="dxa"/>
            <w:noWrap w:val="0"/>
            <w:vAlign w:val="center"/>
          </w:tcPr>
          <w:p>
            <w:pPr>
              <w:pStyle w:val="170"/>
              <w:keepNext w:val="0"/>
              <w:keepLines w:val="0"/>
              <w:pageBreakBefore w:val="0"/>
              <w:kinsoku/>
              <w:wordWrap/>
              <w:overflowPunct/>
              <w:topLinePunct w:val="0"/>
              <w:autoSpaceDE/>
              <w:autoSpaceDN/>
              <w:bidi w:val="0"/>
              <w:snapToGrid w:val="0"/>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r>
              <w:rPr>
                <w:rFonts w:hint="eastAsia" w:ascii="仿宋" w:hAnsi="仿宋" w:eastAsia="仿宋" w:cs="仿宋"/>
                <w:sz w:val="24"/>
                <w:szCs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eastAsia" w:ascii="仿宋" w:hAnsi="仿宋" w:eastAsia="仿宋" w:cs="仿宋"/>
                <w:b/>
                <w:bCs/>
                <w:kern w:val="0"/>
                <w:sz w:val="24"/>
                <w:szCs w:val="24"/>
                <w:lang w:eastAsia="zh-CN"/>
              </w:rPr>
            </w:pPr>
            <w:r>
              <w:rPr>
                <w:rFonts w:hint="eastAsia" w:ascii="仿宋" w:hAnsi="仿宋" w:eastAsia="仿宋" w:cs="仿宋"/>
                <w:sz w:val="24"/>
                <w:szCs w:val="24"/>
              </w:rPr>
              <w:t>单位地址</w:t>
            </w:r>
            <w:r>
              <w:rPr>
                <w:rFonts w:hint="eastAsia" w:ascii="仿宋" w:hAnsi="仿宋" w:eastAsia="仿宋" w:cs="仿宋"/>
                <w:sz w:val="24"/>
                <w:szCs w:val="24"/>
                <w:lang w:eastAsia="zh-CN"/>
              </w:rPr>
              <w:t>：安徽省安庆市天柱山东路87号</w:t>
            </w:r>
          </w:p>
        </w:tc>
        <w:tc>
          <w:tcPr>
            <w:tcW w:w="4536" w:type="dxa"/>
            <w:noWrap w:val="0"/>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default" w:ascii="仿宋" w:hAnsi="仿宋" w:eastAsia="仿宋" w:cs="仿宋"/>
                <w:b/>
                <w:bCs/>
                <w:kern w:val="0"/>
                <w:sz w:val="24"/>
                <w:szCs w:val="24"/>
                <w:lang w:val="en-US" w:eastAsia="zh-CN"/>
              </w:rPr>
            </w:pPr>
            <w:r>
              <w:rPr>
                <w:rFonts w:hint="eastAsia" w:ascii="仿宋" w:hAnsi="仿宋" w:eastAsia="仿宋" w:cs="仿宋"/>
                <w:sz w:val="24"/>
                <w:szCs w:val="24"/>
              </w:rPr>
              <w:t>单位地址：</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eastAsia" w:ascii="仿宋" w:hAnsi="仿宋" w:eastAsia="仿宋" w:cs="仿宋"/>
                <w:sz w:val="24"/>
                <w:szCs w:val="28"/>
              </w:rPr>
            </w:pPr>
            <w:r>
              <w:rPr>
                <w:rFonts w:hint="eastAsia" w:ascii="仿宋" w:hAnsi="仿宋" w:eastAsia="仿宋" w:cs="仿宋"/>
                <w:sz w:val="24"/>
                <w:szCs w:val="24"/>
              </w:rPr>
              <w:t>日期：           年　   月 　   日</w:t>
            </w:r>
          </w:p>
        </w:tc>
        <w:tc>
          <w:tcPr>
            <w:tcW w:w="4536" w:type="dxa"/>
            <w:noWrap w:val="0"/>
            <w:vAlign w:val="center"/>
          </w:tcPr>
          <w:p>
            <w:pPr>
              <w:keepNext w:val="0"/>
              <w:keepLines w:val="0"/>
              <w:pageBreakBefore w:val="0"/>
              <w:widowControl/>
              <w:kinsoku/>
              <w:wordWrap/>
              <w:overflowPunct/>
              <w:topLinePunct w:val="0"/>
              <w:autoSpaceDE/>
              <w:autoSpaceDN/>
              <w:bidi w:val="0"/>
              <w:adjustRightInd w:val="0"/>
              <w:snapToGrid w:val="0"/>
              <w:spacing w:before="156" w:beforeLines="50" w:after="78" w:afterLines="25" w:line="360" w:lineRule="auto"/>
              <w:textAlignment w:val="auto"/>
              <w:rPr>
                <w:rFonts w:hint="eastAsia" w:ascii="仿宋" w:hAnsi="仿宋" w:eastAsia="仿宋" w:cs="仿宋"/>
                <w:sz w:val="24"/>
                <w:szCs w:val="28"/>
              </w:rPr>
            </w:pPr>
            <w:r>
              <w:rPr>
                <w:rFonts w:hint="eastAsia" w:ascii="仿宋" w:hAnsi="仿宋" w:eastAsia="仿宋" w:cs="仿宋"/>
                <w:sz w:val="24"/>
                <w:szCs w:val="24"/>
              </w:rPr>
              <w:t>日期：           年　   月 　   日</w:t>
            </w:r>
          </w:p>
        </w:tc>
      </w:tr>
      <w:bookmarkEnd w:id="61"/>
    </w:tbl>
    <w:p>
      <w:pPr>
        <w:widowControl/>
        <w:tabs>
          <w:tab w:val="left" w:pos="1464"/>
          <w:tab w:val="center" w:pos="4215"/>
        </w:tabs>
        <w:jc w:val="center"/>
        <w:rPr>
          <w:rFonts w:hint="eastAsia"/>
          <w:b/>
          <w:bCs/>
          <w:sz w:val="32"/>
          <w:szCs w:val="32"/>
        </w:rPr>
      </w:pPr>
    </w:p>
    <w:p>
      <w:pPr>
        <w:pStyle w:val="15"/>
        <w:rPr>
          <w:rFonts w:hint="eastAsia"/>
          <w:b/>
          <w:bCs/>
          <w:sz w:val="32"/>
          <w:szCs w:val="32"/>
        </w:rPr>
      </w:pPr>
    </w:p>
    <w:p>
      <w:pPr>
        <w:pStyle w:val="15"/>
        <w:rPr>
          <w:rFonts w:hint="eastAsia"/>
          <w:b/>
          <w:bCs/>
          <w:sz w:val="32"/>
          <w:szCs w:val="32"/>
        </w:rPr>
      </w:pPr>
    </w:p>
    <w:p>
      <w:pPr>
        <w:pStyle w:val="15"/>
        <w:rPr>
          <w:rFonts w:hint="eastAsia"/>
          <w:b/>
          <w:bCs/>
          <w:sz w:val="32"/>
          <w:szCs w:val="32"/>
        </w:rPr>
      </w:pPr>
    </w:p>
    <w:p>
      <w:pPr>
        <w:pStyle w:val="15"/>
        <w:rPr>
          <w:rFonts w:hint="eastAsia"/>
          <w:b/>
          <w:bCs/>
          <w:sz w:val="32"/>
          <w:szCs w:val="32"/>
        </w:rPr>
      </w:pPr>
    </w:p>
    <w:p>
      <w:pPr>
        <w:pStyle w:val="15"/>
        <w:rPr>
          <w:rFonts w:hint="eastAsia"/>
          <w:b/>
          <w:bCs/>
          <w:sz w:val="32"/>
          <w:szCs w:val="32"/>
        </w:rPr>
      </w:pPr>
    </w:p>
    <w:p>
      <w:pPr>
        <w:pStyle w:val="4"/>
        <w:spacing w:before="156" w:beforeLines="50" w:line="240" w:lineRule="auto"/>
        <w:jc w:val="center"/>
        <w:rPr>
          <w:rFonts w:hint="eastAsia" w:ascii="Arial" w:hAnsi="Arial" w:eastAsia="宋体" w:cs="Times New Roman"/>
          <w:b/>
          <w:sz w:val="32"/>
          <w:szCs w:val="32"/>
        </w:rPr>
      </w:pPr>
      <w:bookmarkStart w:id="62" w:name="_Toc31141"/>
      <w:r>
        <w:rPr>
          <w:rFonts w:hint="eastAsia" w:ascii="Arial" w:hAnsi="Arial" w:eastAsia="宋体" w:cs="Times New Roman"/>
          <w:b/>
          <w:sz w:val="32"/>
          <w:szCs w:val="32"/>
        </w:rPr>
        <w:t>第五章 响应文件格式</w:t>
      </w:r>
      <w:bookmarkEnd w:id="57"/>
      <w:bookmarkEnd w:id="58"/>
      <w:bookmarkEnd w:id="59"/>
      <w:bookmarkEnd w:id="62"/>
    </w:p>
    <w:p>
      <w:pPr>
        <w:spacing w:line="360" w:lineRule="auto"/>
        <w:jc w:val="center"/>
        <w:rPr>
          <w:rFonts w:ascii="宋体" w:hAnsi="宋体" w:cs="宋体"/>
          <w:b/>
          <w:color w:val="000000"/>
          <w:spacing w:val="20"/>
          <w:sz w:val="36"/>
          <w:szCs w:val="36"/>
          <w:u w:val="single"/>
        </w:rPr>
      </w:pPr>
    </w:p>
    <w:p>
      <w:pPr>
        <w:spacing w:line="360" w:lineRule="auto"/>
        <w:jc w:val="center"/>
        <w:rPr>
          <w:rFonts w:ascii="宋体" w:hAnsi="宋体" w:cs="宋体"/>
          <w:b/>
          <w:color w:val="000000"/>
          <w:spacing w:val="20"/>
          <w:sz w:val="32"/>
          <w:szCs w:val="32"/>
        </w:rPr>
      </w:pPr>
      <w:r>
        <w:rPr>
          <w:rFonts w:hint="eastAsia" w:ascii="宋体" w:hAnsi="宋体" w:cs="宋体"/>
          <w:b/>
          <w:color w:val="000000"/>
          <w:spacing w:val="20"/>
          <w:sz w:val="32"/>
          <w:szCs w:val="32"/>
          <w:u w:val="single"/>
        </w:rPr>
        <w:t xml:space="preserve">                              </w:t>
      </w:r>
      <w:r>
        <w:rPr>
          <w:rFonts w:hint="eastAsia" w:ascii="宋体" w:hAnsi="宋体" w:cs="宋体"/>
          <w:b/>
          <w:color w:val="000000"/>
          <w:spacing w:val="20"/>
          <w:sz w:val="32"/>
          <w:szCs w:val="32"/>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before="240" w:after="156" w:afterLines="50" w:line="480" w:lineRule="auto"/>
        <w:ind w:left="567"/>
        <w:rPr>
          <w:rFonts w:ascii="仿宋" w:hAnsi="仿宋" w:eastAsia="仿宋"/>
          <w:sz w:val="28"/>
          <w:szCs w:val="28"/>
        </w:rPr>
      </w:pPr>
    </w:p>
    <w:p>
      <w:pPr>
        <w:pStyle w:val="15"/>
      </w:pP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安庆市立医院                     </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响应人名称：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（盖 章）</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(盖 章) </w:t>
      </w:r>
    </w:p>
    <w:p>
      <w:pPr>
        <w:pStyle w:val="182"/>
      </w:pPr>
    </w:p>
    <w:p>
      <w:pPr>
        <w:spacing w:before="120" w:line="480" w:lineRule="auto"/>
        <w:jc w:val="center"/>
        <w:rPr>
          <w:rFonts w:ascii="宋体" w:hAnsi="宋体" w:cs="宋体"/>
          <w:color w:val="000000"/>
          <w:sz w:val="24"/>
        </w:rPr>
      </w:pPr>
      <w:r>
        <w:rPr>
          <w:rFonts w:hint="eastAsia" w:ascii="仿宋" w:hAnsi="仿宋" w:eastAsia="仿宋"/>
          <w:sz w:val="28"/>
          <w:szCs w:val="28"/>
        </w:rPr>
        <w:t>日期：    年     月    日</w:t>
      </w:r>
      <w:r>
        <w:br w:type="page"/>
      </w:r>
    </w:p>
    <w:p>
      <w:pPr>
        <w:spacing w:before="156" w:beforeLines="50"/>
        <w:jc w:val="center"/>
        <w:rPr>
          <w:b/>
          <w:bCs/>
          <w:sz w:val="32"/>
          <w:szCs w:val="32"/>
        </w:rPr>
      </w:pPr>
      <w:r>
        <w:rPr>
          <w:rFonts w:hint="eastAsia"/>
          <w:b/>
          <w:bCs/>
          <w:sz w:val="32"/>
          <w:szCs w:val="32"/>
        </w:rPr>
        <w:t>目 录</w:t>
      </w:r>
    </w:p>
    <w:p>
      <w:pPr>
        <w:spacing w:line="480" w:lineRule="auto"/>
        <w:ind w:firstLine="480" w:firstLineChars="200"/>
        <w:rPr>
          <w:rFonts w:ascii="仿宋" w:hAnsi="仿宋" w:eastAsia="仿宋" w:cs="宋体"/>
          <w:color w:val="000000"/>
          <w:sz w:val="24"/>
        </w:rPr>
      </w:pP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一、响应函</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二、货物报价表（首轮）、二次报价表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三、技术参数响应表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四、供货及响应技术方案</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五、诚信响应承诺书</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六、证明材料</w:t>
      </w:r>
    </w:p>
    <w:p>
      <w:pPr>
        <w:rPr>
          <w:rFonts w:hint="eastAsia"/>
        </w:rPr>
      </w:pPr>
    </w:p>
    <w:p>
      <w:bookmarkStart w:id="63" w:name="_Toc31388"/>
      <w:r>
        <w:rPr>
          <w:rFonts w:hAnsi="宋体" w:cs="宋体"/>
          <w:b/>
          <w:color w:val="000000"/>
        </w:rPr>
        <w:br w:type="page"/>
      </w:r>
    </w:p>
    <w:p>
      <w:pPr>
        <w:snapToGrid w:val="0"/>
        <w:spacing w:line="300" w:lineRule="auto"/>
        <w:ind w:left="562" w:hanging="562" w:hangingChars="200"/>
        <w:jc w:val="center"/>
        <w:rPr>
          <w:rFonts w:ascii="仿宋" w:hAnsi="仿宋" w:eastAsia="仿宋"/>
          <w:b/>
          <w:bCs/>
          <w:sz w:val="28"/>
          <w:szCs w:val="28"/>
        </w:rPr>
      </w:pPr>
      <w:r>
        <w:rPr>
          <w:rFonts w:hint="eastAsia" w:ascii="仿宋" w:hAnsi="仿宋" w:eastAsia="仿宋"/>
          <w:b/>
          <w:bCs/>
          <w:sz w:val="28"/>
          <w:szCs w:val="28"/>
        </w:rPr>
        <w:t>一、响应函</w:t>
      </w:r>
      <w:bookmarkEnd w:id="63"/>
    </w:p>
    <w:p>
      <w:pPr>
        <w:widowControl/>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（采购人名称）</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1、根据贵方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none"/>
          <w:lang w:eastAsia="zh-CN"/>
        </w:rPr>
        <w:t>项目</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公告，我方决定参加贵方组织的</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项目的采购活动。我方正式提交响应文</w:t>
      </w:r>
      <w:r>
        <w:rPr>
          <w:rFonts w:hint="eastAsia" w:ascii="仿宋" w:hAnsi="仿宋" w:eastAsia="仿宋" w:cs="宋体"/>
          <w:color w:val="000000"/>
          <w:kern w:val="0"/>
          <w:sz w:val="28"/>
          <w:szCs w:val="28"/>
          <w:highlight w:val="none"/>
        </w:rPr>
        <w:t>件正本1份,副本</w:t>
      </w:r>
      <w:r>
        <w:rPr>
          <w:rFonts w:hint="eastAsia" w:ascii="仿宋" w:hAnsi="仿宋" w:eastAsia="仿宋" w:cs="宋体"/>
          <w:color w:val="000000"/>
          <w:kern w:val="0"/>
          <w:sz w:val="28"/>
          <w:szCs w:val="28"/>
          <w:highlight w:val="none"/>
          <w:lang w:val="en-US" w:eastAsia="zh-CN"/>
        </w:rPr>
        <w:t>2</w:t>
      </w:r>
      <w:r>
        <w:rPr>
          <w:rFonts w:hint="eastAsia" w:ascii="仿宋" w:hAnsi="仿宋" w:eastAsia="仿宋" w:cs="宋体"/>
          <w:color w:val="000000"/>
          <w:kern w:val="0"/>
          <w:sz w:val="28"/>
          <w:szCs w:val="28"/>
          <w:highlight w:val="none"/>
        </w:rPr>
        <w:t>份，</w:t>
      </w:r>
      <w:r>
        <w:rPr>
          <w:rFonts w:hint="eastAsia" w:ascii="仿宋" w:hAnsi="仿宋" w:eastAsia="仿宋" w:cs="宋体"/>
          <w:color w:val="000000"/>
          <w:kern w:val="0"/>
          <w:sz w:val="28"/>
          <w:szCs w:val="28"/>
        </w:rPr>
        <w:t>采用A4规格纸编制并装订成册。我方授权</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(姓名和职务)代表我方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（响应人的名称）全权处理本项目响应的有关事宜。</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2、我方愿意按照</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文件约定的各项要求，向采购人提供所需的货物与服务，报价为人民币（大写）</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(小写)</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元。</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3、一旦我方成交，我方将严格履行合同约定的责任和义务，并严格履行合同义务。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4、我方保证按照本项目</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文件要求提交响应文件。</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5、我方承诺，在</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时，如我方未在规定时间内提交最终报价的，以我方的前一轮报价作为最终报价。</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6、我方愿意提供贵方可能另外要求的、与响应有关的文件资料，并保证我方已提供和将要提供的文件是真实的、准确的。</w:t>
      </w:r>
    </w:p>
    <w:p>
      <w:pPr>
        <w:pStyle w:val="35"/>
        <w:tabs>
          <w:tab w:val="left" w:pos="5580"/>
        </w:tabs>
        <w:spacing w:line="360" w:lineRule="auto"/>
        <w:ind w:left="63" w:right="360" w:firstLine="3570" w:firstLineChars="1700"/>
        <w:rPr>
          <w:rFonts w:hAnsi="宋体" w:cs="宋体"/>
          <w:color w:val="000000"/>
        </w:rPr>
      </w:pPr>
    </w:p>
    <w:p>
      <w:pPr>
        <w:pStyle w:val="35"/>
        <w:tabs>
          <w:tab w:val="left" w:pos="5580"/>
        </w:tabs>
        <w:spacing w:line="360" w:lineRule="auto"/>
        <w:ind w:left="63" w:right="360" w:firstLine="4760" w:firstLineChars="1700"/>
        <w:rPr>
          <w:rFonts w:ascii="仿宋" w:hAnsi="仿宋" w:eastAsia="仿宋" w:cs="宋体"/>
          <w:color w:val="000000"/>
          <w:sz w:val="28"/>
          <w:szCs w:val="28"/>
        </w:rPr>
      </w:pPr>
    </w:p>
    <w:p>
      <w:pPr>
        <w:pStyle w:val="35"/>
        <w:tabs>
          <w:tab w:val="left" w:pos="5580"/>
        </w:tabs>
        <w:spacing w:line="360" w:lineRule="auto"/>
        <w:ind w:left="423" w:right="360"/>
        <w:jc w:val="right"/>
        <w:rPr>
          <w:rFonts w:ascii="仿宋" w:hAnsi="仿宋" w:eastAsia="仿宋" w:cs="宋体"/>
          <w:color w:val="000000"/>
          <w:sz w:val="28"/>
          <w:szCs w:val="28"/>
          <w:u w:val="single"/>
        </w:rPr>
      </w:pPr>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（盖章） </w:t>
      </w:r>
    </w:p>
    <w:p>
      <w:pPr>
        <w:pStyle w:val="35"/>
        <w:tabs>
          <w:tab w:val="left" w:pos="5580"/>
        </w:tabs>
        <w:spacing w:line="360" w:lineRule="auto"/>
        <w:ind w:left="423" w:right="360"/>
        <w:jc w:val="right"/>
        <w:rPr>
          <w:rFonts w:ascii="仿宋" w:hAnsi="仿宋" w:eastAsia="仿宋" w:cs="宋体"/>
          <w:color w:val="000000"/>
          <w:sz w:val="28"/>
          <w:szCs w:val="28"/>
          <w:u w:val="single"/>
        </w:rPr>
      </w:pPr>
    </w:p>
    <w:p>
      <w:pPr>
        <w:pStyle w:val="35"/>
        <w:tabs>
          <w:tab w:val="left" w:pos="6145"/>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单位地址：</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w:t>
      </w:r>
    </w:p>
    <w:p>
      <w:pPr>
        <w:pStyle w:val="35"/>
        <w:tabs>
          <w:tab w:val="left" w:pos="6145"/>
        </w:tabs>
        <w:spacing w:line="360" w:lineRule="auto"/>
        <w:ind w:left="423"/>
        <w:jc w:val="right"/>
        <w:rPr>
          <w:rFonts w:ascii="仿宋" w:hAnsi="仿宋" w:eastAsia="仿宋" w:cs="宋体"/>
          <w:color w:val="000000"/>
          <w:sz w:val="28"/>
          <w:szCs w:val="28"/>
          <w:u w:val="single"/>
        </w:rPr>
      </w:pPr>
    </w:p>
    <w:p>
      <w:pPr>
        <w:pStyle w:val="35"/>
        <w:tabs>
          <w:tab w:val="left" w:pos="5580"/>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（盖章）</w:t>
      </w:r>
    </w:p>
    <w:p>
      <w:pPr>
        <w:pStyle w:val="35"/>
        <w:tabs>
          <w:tab w:val="left" w:pos="5580"/>
        </w:tabs>
        <w:spacing w:line="360" w:lineRule="auto"/>
        <w:ind w:left="63" w:firstLine="560" w:firstLineChars="200"/>
        <w:rPr>
          <w:rFonts w:ascii="仿宋" w:hAnsi="仿宋" w:eastAsia="仿宋" w:cs="宋体"/>
          <w:color w:val="000000"/>
          <w:sz w:val="28"/>
          <w:szCs w:val="28"/>
          <w:u w:val="single"/>
        </w:rPr>
      </w:pPr>
    </w:p>
    <w:p>
      <w:pPr>
        <w:pStyle w:val="35"/>
        <w:tabs>
          <w:tab w:val="left" w:pos="5580"/>
        </w:tabs>
        <w:spacing w:line="360" w:lineRule="auto"/>
        <w:ind w:left="423"/>
        <w:jc w:val="right"/>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pPr>
        <w:pStyle w:val="182"/>
        <w:rPr>
          <w:rFonts w:hint="eastAsia"/>
        </w:rPr>
      </w:pPr>
    </w:p>
    <w:p>
      <w:pPr>
        <w:snapToGrid w:val="0"/>
        <w:spacing w:line="300" w:lineRule="auto"/>
        <w:ind w:left="562" w:hanging="562" w:hangingChars="200"/>
        <w:jc w:val="center"/>
        <w:rPr>
          <w:rFonts w:ascii="仿宋" w:hAnsi="仿宋" w:eastAsia="仿宋"/>
          <w:b/>
          <w:bCs/>
          <w:sz w:val="28"/>
          <w:szCs w:val="28"/>
        </w:rPr>
      </w:pPr>
      <w:bookmarkStart w:id="64" w:name="_Toc25041"/>
      <w:r>
        <w:rPr>
          <w:rFonts w:hint="eastAsia" w:ascii="仿宋" w:hAnsi="仿宋" w:eastAsia="仿宋"/>
          <w:b/>
          <w:bCs/>
          <w:sz w:val="28"/>
          <w:szCs w:val="28"/>
        </w:rPr>
        <w:t>二、货物报价表（首轮）</w:t>
      </w:r>
      <w:bookmarkEnd w:id="64"/>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项目名称：                                                            </w:t>
      </w:r>
    </w:p>
    <w:tbl>
      <w:tblPr>
        <w:tblStyle w:val="66"/>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76"/>
        <w:gridCol w:w="2861"/>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276"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货物名称</w:t>
            </w:r>
          </w:p>
        </w:tc>
        <w:tc>
          <w:tcPr>
            <w:tcW w:w="2861"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生产厂家、品牌、</w:t>
            </w:r>
            <w:r>
              <w:rPr>
                <w:rFonts w:hint="eastAsia" w:ascii="仿宋" w:hAnsi="仿宋" w:eastAsia="仿宋" w:cs="仿宋"/>
                <w:color w:val="000000"/>
                <w:szCs w:val="21"/>
                <w:lang w:val="en-US" w:eastAsia="zh-CN"/>
              </w:rPr>
              <w:t>规格/</w:t>
            </w:r>
            <w:r>
              <w:rPr>
                <w:rFonts w:hint="eastAsia" w:ascii="仿宋" w:hAnsi="仿宋" w:eastAsia="仿宋" w:cs="仿宋"/>
                <w:color w:val="000000"/>
                <w:szCs w:val="21"/>
              </w:rPr>
              <w:t>型号</w:t>
            </w:r>
          </w:p>
        </w:tc>
        <w:tc>
          <w:tcPr>
            <w:tcW w:w="901"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860"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21"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单价（元）</w:t>
            </w:r>
          </w:p>
        </w:tc>
        <w:tc>
          <w:tcPr>
            <w:tcW w:w="1458"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276" w:type="dxa"/>
            <w:noWrap w:val="0"/>
            <w:vAlign w:val="center"/>
          </w:tcPr>
          <w:p>
            <w:pPr>
              <w:spacing w:line="360" w:lineRule="auto"/>
              <w:jc w:val="center"/>
              <w:rPr>
                <w:rFonts w:hint="eastAsia" w:ascii="仿宋" w:hAnsi="仿宋" w:eastAsia="仿宋" w:cs="仿宋"/>
                <w:color w:val="000000"/>
                <w:szCs w:val="21"/>
              </w:rPr>
            </w:pPr>
          </w:p>
        </w:tc>
        <w:tc>
          <w:tcPr>
            <w:tcW w:w="2861" w:type="dxa"/>
            <w:noWrap w:val="0"/>
            <w:vAlign w:val="center"/>
          </w:tcPr>
          <w:p>
            <w:pPr>
              <w:spacing w:line="360" w:lineRule="auto"/>
              <w:jc w:val="center"/>
              <w:rPr>
                <w:rFonts w:hint="eastAsia" w:ascii="仿宋" w:hAnsi="仿宋" w:eastAsia="仿宋" w:cs="仿宋"/>
                <w:color w:val="000000"/>
                <w:szCs w:val="21"/>
              </w:rPr>
            </w:pPr>
          </w:p>
        </w:tc>
        <w:tc>
          <w:tcPr>
            <w:tcW w:w="901"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276" w:type="dxa"/>
            <w:noWrap w:val="0"/>
            <w:vAlign w:val="center"/>
          </w:tcPr>
          <w:p>
            <w:pPr>
              <w:spacing w:line="360" w:lineRule="auto"/>
              <w:jc w:val="center"/>
              <w:rPr>
                <w:rFonts w:hint="eastAsia" w:ascii="仿宋" w:hAnsi="仿宋" w:eastAsia="仿宋" w:cs="仿宋"/>
                <w:color w:val="000000"/>
                <w:szCs w:val="21"/>
              </w:rPr>
            </w:pPr>
          </w:p>
        </w:tc>
        <w:tc>
          <w:tcPr>
            <w:tcW w:w="2861" w:type="dxa"/>
            <w:noWrap w:val="0"/>
            <w:vAlign w:val="center"/>
          </w:tcPr>
          <w:p>
            <w:pPr>
              <w:spacing w:line="360" w:lineRule="auto"/>
              <w:jc w:val="center"/>
              <w:rPr>
                <w:rFonts w:hint="eastAsia" w:ascii="仿宋" w:hAnsi="仿宋" w:eastAsia="仿宋" w:cs="仿宋"/>
                <w:color w:val="000000"/>
                <w:szCs w:val="21"/>
              </w:rPr>
            </w:pPr>
          </w:p>
        </w:tc>
        <w:tc>
          <w:tcPr>
            <w:tcW w:w="901"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276" w:type="dxa"/>
            <w:noWrap w:val="0"/>
            <w:vAlign w:val="center"/>
          </w:tcPr>
          <w:p>
            <w:pPr>
              <w:spacing w:line="360" w:lineRule="auto"/>
              <w:jc w:val="center"/>
              <w:rPr>
                <w:rFonts w:hint="eastAsia" w:ascii="仿宋" w:hAnsi="仿宋" w:eastAsia="仿宋" w:cs="仿宋"/>
                <w:color w:val="000000"/>
                <w:szCs w:val="21"/>
              </w:rPr>
            </w:pPr>
          </w:p>
        </w:tc>
        <w:tc>
          <w:tcPr>
            <w:tcW w:w="2861" w:type="dxa"/>
            <w:noWrap w:val="0"/>
            <w:vAlign w:val="center"/>
          </w:tcPr>
          <w:p>
            <w:pPr>
              <w:spacing w:line="360" w:lineRule="auto"/>
              <w:jc w:val="center"/>
              <w:rPr>
                <w:rFonts w:hint="eastAsia" w:ascii="仿宋" w:hAnsi="仿宋" w:eastAsia="仿宋" w:cs="仿宋"/>
                <w:color w:val="000000"/>
                <w:szCs w:val="21"/>
              </w:rPr>
            </w:pPr>
          </w:p>
        </w:tc>
        <w:tc>
          <w:tcPr>
            <w:tcW w:w="901"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276" w:type="dxa"/>
            <w:noWrap w:val="0"/>
            <w:vAlign w:val="center"/>
          </w:tcPr>
          <w:p>
            <w:pPr>
              <w:spacing w:line="360" w:lineRule="auto"/>
              <w:jc w:val="center"/>
              <w:rPr>
                <w:rFonts w:hint="eastAsia" w:ascii="仿宋" w:hAnsi="仿宋" w:eastAsia="仿宋" w:cs="仿宋"/>
                <w:color w:val="000000"/>
                <w:szCs w:val="21"/>
              </w:rPr>
            </w:pPr>
          </w:p>
        </w:tc>
        <w:tc>
          <w:tcPr>
            <w:tcW w:w="2861" w:type="dxa"/>
            <w:noWrap w:val="0"/>
            <w:vAlign w:val="center"/>
          </w:tcPr>
          <w:p>
            <w:pPr>
              <w:spacing w:line="360" w:lineRule="auto"/>
              <w:jc w:val="center"/>
              <w:rPr>
                <w:rFonts w:hint="eastAsia" w:ascii="仿宋" w:hAnsi="仿宋" w:eastAsia="仿宋" w:cs="仿宋"/>
                <w:color w:val="000000"/>
                <w:szCs w:val="21"/>
              </w:rPr>
            </w:pPr>
          </w:p>
        </w:tc>
        <w:tc>
          <w:tcPr>
            <w:tcW w:w="901"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276" w:type="dxa"/>
            <w:noWrap w:val="0"/>
            <w:vAlign w:val="center"/>
          </w:tcPr>
          <w:p>
            <w:pPr>
              <w:spacing w:line="360" w:lineRule="auto"/>
              <w:jc w:val="center"/>
              <w:rPr>
                <w:rFonts w:hint="eastAsia" w:ascii="仿宋" w:hAnsi="仿宋" w:eastAsia="仿宋" w:cs="仿宋"/>
                <w:color w:val="000000"/>
                <w:szCs w:val="21"/>
              </w:rPr>
            </w:pPr>
          </w:p>
        </w:tc>
        <w:tc>
          <w:tcPr>
            <w:tcW w:w="2861" w:type="dxa"/>
            <w:noWrap w:val="0"/>
            <w:vAlign w:val="center"/>
          </w:tcPr>
          <w:p>
            <w:pPr>
              <w:spacing w:line="360" w:lineRule="auto"/>
              <w:jc w:val="center"/>
              <w:rPr>
                <w:rFonts w:hint="eastAsia" w:ascii="仿宋" w:hAnsi="仿宋" w:eastAsia="仿宋" w:cs="仿宋"/>
                <w:color w:val="000000"/>
                <w:szCs w:val="21"/>
              </w:rPr>
            </w:pPr>
          </w:p>
        </w:tc>
        <w:tc>
          <w:tcPr>
            <w:tcW w:w="901"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r>
              <w:rPr>
                <w:rFonts w:hint="eastAsia" w:ascii="仿宋" w:hAnsi="仿宋" w:eastAsia="仿宋" w:cs="仿宋"/>
                <w:color w:val="000000"/>
                <w:spacing w:val="-4"/>
                <w:szCs w:val="21"/>
              </w:rPr>
              <w:t>总价</w:t>
            </w:r>
          </w:p>
        </w:tc>
        <w:tc>
          <w:tcPr>
            <w:tcW w:w="8677" w:type="dxa"/>
            <w:gridSpan w:val="6"/>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highlight w:val="none"/>
              </w:rPr>
              <w:t>人民币</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元整（￥</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元）</w:t>
            </w:r>
          </w:p>
        </w:tc>
      </w:tr>
    </w:tbl>
    <w:p>
      <w:pPr>
        <w:spacing w:line="360" w:lineRule="auto"/>
        <w:rPr>
          <w:rFonts w:ascii="宋体" w:hAnsi="宋体" w:cs="宋体"/>
          <w:color w:val="000000"/>
          <w:szCs w:val="21"/>
        </w:rPr>
      </w:pPr>
      <w:r>
        <w:rPr>
          <w:rFonts w:hint="eastAsia" w:ascii="仿宋" w:hAnsi="仿宋" w:eastAsia="仿宋" w:cs="仿宋"/>
          <w:b w:val="0"/>
          <w:bCs w:val="0"/>
          <w:sz w:val="20"/>
          <w:szCs w:val="20"/>
        </w:rPr>
        <w:t>注：响应人可根据实际情况自行填写，但必须注明具体的细目内容，栏目不够可自行添加。</w:t>
      </w:r>
    </w:p>
    <w:p>
      <w:pPr>
        <w:spacing w:line="360" w:lineRule="auto"/>
        <w:rPr>
          <w:rFonts w:ascii="宋体" w:hAnsi="宋体" w:cs="宋体"/>
          <w:color w:val="000000"/>
          <w:szCs w:val="21"/>
        </w:rPr>
      </w:pPr>
    </w:p>
    <w:p>
      <w:pPr>
        <w:pStyle w:val="182"/>
        <w:rPr>
          <w:rFonts w:hint="eastAsia"/>
        </w:rPr>
      </w:pPr>
    </w:p>
    <w:p>
      <w:pPr>
        <w:spacing w:line="360" w:lineRule="auto"/>
        <w:rPr>
          <w:rFonts w:ascii="宋体" w:hAnsi="宋体" w:cs="宋体"/>
          <w:color w:val="000000"/>
          <w:szCs w:val="21"/>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jc w:val="right"/>
        <w:rPr>
          <w:rFonts w:hint="eastAsia"/>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rPr>
          <w:rFonts w:hint="eastAsia"/>
        </w:rPr>
      </w:pPr>
    </w:p>
    <w:p>
      <w:pPr>
        <w:pStyle w:val="182"/>
        <w:jc w:val="right"/>
        <w:rPr>
          <w:rFonts w:hint="eastAsia"/>
        </w:rPr>
      </w:pPr>
      <w:r>
        <w:rPr>
          <w:rFonts w:hint="eastAsia" w:ascii="仿宋" w:hAnsi="仿宋" w:eastAsia="仿宋" w:cs="宋体"/>
          <w:color w:val="000000"/>
          <w:sz w:val="28"/>
          <w:szCs w:val="28"/>
        </w:rPr>
        <w:t>日  期：             年         月 　     日</w:t>
      </w:r>
    </w:p>
    <w:p>
      <w:pPr>
        <w:snapToGrid w:val="0"/>
        <w:spacing w:line="300" w:lineRule="auto"/>
        <w:ind w:left="562" w:hanging="562" w:hangingChars="200"/>
        <w:jc w:val="center"/>
        <w:rPr>
          <w:rFonts w:hint="eastAsia" w:ascii="仿宋" w:hAnsi="仿宋" w:eastAsia="仿宋"/>
          <w:b/>
          <w:bCs/>
          <w:sz w:val="28"/>
          <w:szCs w:val="28"/>
        </w:rPr>
      </w:pPr>
      <w:bookmarkStart w:id="65" w:name="_Toc28615"/>
      <w:bookmarkStart w:id="66" w:name="_Toc10635"/>
    </w:p>
    <w:p>
      <w:pPr>
        <w:snapToGrid w:val="0"/>
        <w:spacing w:line="300" w:lineRule="auto"/>
        <w:ind w:left="562" w:hanging="562" w:hangingChars="200"/>
        <w:jc w:val="center"/>
        <w:rPr>
          <w:rFonts w:hint="eastAsia" w:ascii="仿宋" w:hAnsi="仿宋" w:eastAsia="仿宋"/>
          <w:b/>
          <w:bCs/>
          <w:sz w:val="28"/>
          <w:szCs w:val="28"/>
        </w:rPr>
      </w:pPr>
    </w:p>
    <w:p>
      <w:pPr>
        <w:snapToGrid w:val="0"/>
        <w:spacing w:line="300" w:lineRule="auto"/>
        <w:ind w:left="562" w:hanging="562" w:hangingChars="200"/>
        <w:jc w:val="center"/>
        <w:rPr>
          <w:rFonts w:hint="eastAsia" w:ascii="仿宋" w:hAnsi="仿宋" w:eastAsia="仿宋"/>
          <w:b/>
          <w:bCs/>
          <w:sz w:val="28"/>
          <w:szCs w:val="28"/>
        </w:rPr>
      </w:pPr>
    </w:p>
    <w:p>
      <w:pPr>
        <w:snapToGrid w:val="0"/>
        <w:spacing w:line="300" w:lineRule="auto"/>
        <w:ind w:left="562" w:hanging="562" w:hangingChars="200"/>
        <w:jc w:val="center"/>
        <w:rPr>
          <w:rFonts w:ascii="仿宋" w:hAnsi="仿宋" w:eastAsia="仿宋"/>
          <w:b/>
          <w:bCs/>
          <w:sz w:val="28"/>
          <w:szCs w:val="28"/>
        </w:rPr>
      </w:pPr>
      <w:r>
        <w:rPr>
          <w:rFonts w:hint="eastAsia" w:ascii="仿宋" w:hAnsi="仿宋" w:eastAsia="仿宋"/>
          <w:b/>
          <w:bCs/>
          <w:sz w:val="28"/>
          <w:szCs w:val="28"/>
        </w:rPr>
        <w:t>二次报价表</w:t>
      </w:r>
      <w:bookmarkEnd w:id="65"/>
      <w:bookmarkEnd w:id="66"/>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项目名称：</w:t>
      </w:r>
    </w:p>
    <w:p>
      <w:pPr>
        <w:spacing w:line="360" w:lineRule="auto"/>
        <w:rPr>
          <w:rFonts w:hint="eastAsia" w:ascii="仿宋" w:hAnsi="仿宋" w:eastAsia="仿宋" w:cs="仿宋"/>
          <w:color w:val="000000"/>
        </w:rPr>
      </w:pPr>
      <w:r>
        <w:rPr>
          <w:rFonts w:hint="eastAsia" w:ascii="仿宋" w:hAnsi="仿宋" w:eastAsia="仿宋" w:cs="仿宋"/>
          <w:color w:val="000000"/>
        </w:rPr>
        <w:t>金额单位：人民币（元）</w:t>
      </w:r>
    </w:p>
    <w:tbl>
      <w:tblPr>
        <w:tblStyle w:val="66"/>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88"/>
        <w:gridCol w:w="2832"/>
        <w:gridCol w:w="618"/>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588"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货物名称</w:t>
            </w:r>
          </w:p>
        </w:tc>
        <w:tc>
          <w:tcPr>
            <w:tcW w:w="2832"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生产厂家、品牌、</w:t>
            </w:r>
            <w:r>
              <w:rPr>
                <w:rFonts w:hint="eastAsia" w:ascii="仿宋" w:hAnsi="仿宋" w:eastAsia="仿宋" w:cs="仿宋"/>
                <w:color w:val="000000"/>
                <w:szCs w:val="21"/>
                <w:lang w:val="en-US" w:eastAsia="zh-CN"/>
              </w:rPr>
              <w:t>规格/</w:t>
            </w:r>
            <w:r>
              <w:rPr>
                <w:rFonts w:hint="eastAsia" w:ascii="仿宋" w:hAnsi="仿宋" w:eastAsia="仿宋" w:cs="仿宋"/>
                <w:color w:val="000000"/>
                <w:szCs w:val="21"/>
              </w:rPr>
              <w:t>型号</w:t>
            </w:r>
          </w:p>
        </w:tc>
        <w:tc>
          <w:tcPr>
            <w:tcW w:w="618"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860"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21"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单价（元）</w:t>
            </w:r>
          </w:p>
        </w:tc>
        <w:tc>
          <w:tcPr>
            <w:tcW w:w="1458"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588" w:type="dxa"/>
            <w:noWrap w:val="0"/>
            <w:vAlign w:val="center"/>
          </w:tcPr>
          <w:p>
            <w:pPr>
              <w:spacing w:line="360" w:lineRule="auto"/>
              <w:jc w:val="center"/>
              <w:rPr>
                <w:rFonts w:hint="eastAsia" w:ascii="仿宋" w:hAnsi="仿宋" w:eastAsia="仿宋" w:cs="仿宋"/>
                <w:color w:val="000000"/>
                <w:szCs w:val="21"/>
              </w:rPr>
            </w:pPr>
          </w:p>
        </w:tc>
        <w:tc>
          <w:tcPr>
            <w:tcW w:w="2832" w:type="dxa"/>
            <w:noWrap w:val="0"/>
            <w:vAlign w:val="center"/>
          </w:tcPr>
          <w:p>
            <w:pPr>
              <w:spacing w:line="360" w:lineRule="auto"/>
              <w:jc w:val="center"/>
              <w:rPr>
                <w:rFonts w:hint="eastAsia" w:ascii="仿宋" w:hAnsi="仿宋" w:eastAsia="仿宋" w:cs="仿宋"/>
                <w:color w:val="000000"/>
                <w:szCs w:val="21"/>
              </w:rPr>
            </w:pPr>
          </w:p>
        </w:tc>
        <w:tc>
          <w:tcPr>
            <w:tcW w:w="618"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588" w:type="dxa"/>
            <w:noWrap w:val="0"/>
            <w:vAlign w:val="center"/>
          </w:tcPr>
          <w:p>
            <w:pPr>
              <w:spacing w:line="360" w:lineRule="auto"/>
              <w:jc w:val="center"/>
              <w:rPr>
                <w:rFonts w:hint="eastAsia" w:ascii="仿宋" w:hAnsi="仿宋" w:eastAsia="仿宋" w:cs="仿宋"/>
                <w:color w:val="000000"/>
                <w:szCs w:val="21"/>
              </w:rPr>
            </w:pPr>
          </w:p>
        </w:tc>
        <w:tc>
          <w:tcPr>
            <w:tcW w:w="2832" w:type="dxa"/>
            <w:noWrap w:val="0"/>
            <w:vAlign w:val="center"/>
          </w:tcPr>
          <w:p>
            <w:pPr>
              <w:spacing w:line="360" w:lineRule="auto"/>
              <w:jc w:val="center"/>
              <w:rPr>
                <w:rFonts w:hint="eastAsia" w:ascii="仿宋" w:hAnsi="仿宋" w:eastAsia="仿宋" w:cs="仿宋"/>
                <w:color w:val="000000"/>
                <w:szCs w:val="21"/>
              </w:rPr>
            </w:pPr>
          </w:p>
        </w:tc>
        <w:tc>
          <w:tcPr>
            <w:tcW w:w="618"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588" w:type="dxa"/>
            <w:noWrap w:val="0"/>
            <w:vAlign w:val="center"/>
          </w:tcPr>
          <w:p>
            <w:pPr>
              <w:spacing w:line="360" w:lineRule="auto"/>
              <w:jc w:val="center"/>
              <w:rPr>
                <w:rFonts w:hint="eastAsia" w:ascii="仿宋" w:hAnsi="仿宋" w:eastAsia="仿宋" w:cs="仿宋"/>
                <w:color w:val="000000"/>
                <w:szCs w:val="21"/>
              </w:rPr>
            </w:pPr>
          </w:p>
        </w:tc>
        <w:tc>
          <w:tcPr>
            <w:tcW w:w="2832" w:type="dxa"/>
            <w:noWrap w:val="0"/>
            <w:vAlign w:val="center"/>
          </w:tcPr>
          <w:p>
            <w:pPr>
              <w:spacing w:line="360" w:lineRule="auto"/>
              <w:jc w:val="center"/>
              <w:rPr>
                <w:rFonts w:hint="eastAsia" w:ascii="仿宋" w:hAnsi="仿宋" w:eastAsia="仿宋" w:cs="仿宋"/>
                <w:color w:val="000000"/>
                <w:szCs w:val="21"/>
              </w:rPr>
            </w:pPr>
          </w:p>
        </w:tc>
        <w:tc>
          <w:tcPr>
            <w:tcW w:w="618"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588" w:type="dxa"/>
            <w:noWrap w:val="0"/>
            <w:vAlign w:val="center"/>
          </w:tcPr>
          <w:p>
            <w:pPr>
              <w:spacing w:line="360" w:lineRule="auto"/>
              <w:jc w:val="center"/>
              <w:rPr>
                <w:rFonts w:hint="eastAsia" w:ascii="仿宋" w:hAnsi="仿宋" w:eastAsia="仿宋" w:cs="仿宋"/>
                <w:color w:val="000000"/>
                <w:szCs w:val="21"/>
              </w:rPr>
            </w:pPr>
          </w:p>
        </w:tc>
        <w:tc>
          <w:tcPr>
            <w:tcW w:w="2832" w:type="dxa"/>
            <w:noWrap w:val="0"/>
            <w:vAlign w:val="center"/>
          </w:tcPr>
          <w:p>
            <w:pPr>
              <w:spacing w:line="360" w:lineRule="auto"/>
              <w:jc w:val="center"/>
              <w:rPr>
                <w:rFonts w:hint="eastAsia" w:ascii="仿宋" w:hAnsi="仿宋" w:eastAsia="仿宋" w:cs="仿宋"/>
                <w:color w:val="000000"/>
                <w:szCs w:val="21"/>
              </w:rPr>
            </w:pPr>
          </w:p>
        </w:tc>
        <w:tc>
          <w:tcPr>
            <w:tcW w:w="618"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p>
        </w:tc>
        <w:tc>
          <w:tcPr>
            <w:tcW w:w="1588" w:type="dxa"/>
            <w:noWrap w:val="0"/>
            <w:vAlign w:val="center"/>
          </w:tcPr>
          <w:p>
            <w:pPr>
              <w:spacing w:line="360" w:lineRule="auto"/>
              <w:jc w:val="center"/>
              <w:rPr>
                <w:rFonts w:hint="eastAsia" w:ascii="仿宋" w:hAnsi="仿宋" w:eastAsia="仿宋" w:cs="仿宋"/>
                <w:color w:val="000000"/>
                <w:szCs w:val="21"/>
              </w:rPr>
            </w:pPr>
          </w:p>
        </w:tc>
        <w:tc>
          <w:tcPr>
            <w:tcW w:w="2832" w:type="dxa"/>
            <w:noWrap w:val="0"/>
            <w:vAlign w:val="center"/>
          </w:tcPr>
          <w:p>
            <w:pPr>
              <w:spacing w:line="360" w:lineRule="auto"/>
              <w:jc w:val="center"/>
              <w:rPr>
                <w:rFonts w:hint="eastAsia" w:ascii="仿宋" w:hAnsi="仿宋" w:eastAsia="仿宋" w:cs="仿宋"/>
                <w:color w:val="000000"/>
                <w:szCs w:val="21"/>
              </w:rPr>
            </w:pPr>
          </w:p>
        </w:tc>
        <w:tc>
          <w:tcPr>
            <w:tcW w:w="618" w:type="dxa"/>
            <w:noWrap w:val="0"/>
            <w:vAlign w:val="center"/>
          </w:tcPr>
          <w:p>
            <w:pPr>
              <w:spacing w:line="360" w:lineRule="auto"/>
              <w:jc w:val="center"/>
              <w:rPr>
                <w:rFonts w:hint="eastAsia" w:ascii="仿宋" w:hAnsi="仿宋" w:eastAsia="仿宋" w:cs="仿宋"/>
                <w:color w:val="000000"/>
                <w:szCs w:val="21"/>
              </w:rPr>
            </w:pPr>
          </w:p>
        </w:tc>
        <w:tc>
          <w:tcPr>
            <w:tcW w:w="860" w:type="dxa"/>
            <w:noWrap w:val="0"/>
            <w:vAlign w:val="center"/>
          </w:tcPr>
          <w:p>
            <w:pPr>
              <w:spacing w:line="360" w:lineRule="auto"/>
              <w:jc w:val="center"/>
              <w:rPr>
                <w:rFonts w:hint="eastAsia" w:ascii="仿宋" w:hAnsi="仿宋" w:eastAsia="仿宋" w:cs="仿宋"/>
                <w:color w:val="000000"/>
                <w:szCs w:val="21"/>
              </w:rPr>
            </w:pPr>
          </w:p>
        </w:tc>
        <w:tc>
          <w:tcPr>
            <w:tcW w:w="1321" w:type="dxa"/>
            <w:noWrap w:val="0"/>
            <w:vAlign w:val="center"/>
          </w:tcPr>
          <w:p>
            <w:pPr>
              <w:spacing w:line="360" w:lineRule="auto"/>
              <w:jc w:val="center"/>
              <w:rPr>
                <w:rFonts w:hint="eastAsia" w:ascii="仿宋" w:hAnsi="仿宋" w:eastAsia="仿宋" w:cs="仿宋"/>
                <w:color w:val="000000"/>
                <w:szCs w:val="21"/>
              </w:rPr>
            </w:pPr>
          </w:p>
        </w:tc>
        <w:tc>
          <w:tcPr>
            <w:tcW w:w="1458" w:type="dxa"/>
            <w:noWrap w:val="0"/>
            <w:vAlign w:val="center"/>
          </w:tcPr>
          <w:p>
            <w:pPr>
              <w:spacing w:line="36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hint="eastAsia" w:ascii="仿宋" w:hAnsi="仿宋" w:eastAsia="仿宋" w:cs="仿宋"/>
                <w:color w:val="000000"/>
                <w:spacing w:val="-4"/>
                <w:szCs w:val="21"/>
              </w:rPr>
            </w:pPr>
            <w:r>
              <w:rPr>
                <w:rFonts w:hint="eastAsia" w:ascii="仿宋" w:hAnsi="仿宋" w:eastAsia="仿宋" w:cs="仿宋"/>
                <w:color w:val="000000"/>
                <w:spacing w:val="-4"/>
                <w:szCs w:val="21"/>
              </w:rPr>
              <w:t>总价</w:t>
            </w:r>
          </w:p>
        </w:tc>
        <w:tc>
          <w:tcPr>
            <w:tcW w:w="8677" w:type="dxa"/>
            <w:gridSpan w:val="6"/>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highlight w:val="none"/>
              </w:rPr>
              <w:t>人民币</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元整（￥</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元）</w:t>
            </w:r>
          </w:p>
        </w:tc>
      </w:tr>
    </w:tbl>
    <w:p>
      <w:pPr>
        <w:rPr>
          <w:rFonts w:hint="eastAsia" w:ascii="仿宋" w:hAnsi="仿宋" w:eastAsia="仿宋" w:cs="仿宋"/>
          <w:b/>
          <w:bCs/>
          <w:sz w:val="21"/>
          <w:szCs w:val="21"/>
        </w:rPr>
      </w:pPr>
      <w:r>
        <w:rPr>
          <w:rFonts w:hint="eastAsia" w:ascii="仿宋" w:hAnsi="仿宋" w:eastAsia="仿宋" w:cs="仿宋"/>
          <w:b/>
          <w:bCs/>
          <w:sz w:val="21"/>
          <w:szCs w:val="21"/>
        </w:rPr>
        <w:t>注：1、此表请各响应人准备好，以便在二次报价时使用。（此表由响应人加盖响应人公章及法定代表人章，</w:t>
      </w:r>
      <w:r>
        <w:rPr>
          <w:rFonts w:hint="eastAsia" w:ascii="仿宋" w:hAnsi="仿宋" w:eastAsia="仿宋" w:cs="仿宋"/>
          <w:b/>
          <w:bCs/>
          <w:sz w:val="21"/>
          <w:szCs w:val="21"/>
          <w:lang w:eastAsia="zh-CN"/>
        </w:rPr>
        <w:t>评审</w:t>
      </w:r>
      <w:r>
        <w:rPr>
          <w:rFonts w:hint="eastAsia" w:ascii="仿宋" w:hAnsi="仿宋" w:eastAsia="仿宋" w:cs="仿宋"/>
          <w:b/>
          <w:bCs/>
          <w:sz w:val="21"/>
          <w:szCs w:val="21"/>
        </w:rPr>
        <w:t>现场单独提交。二次报价表现场填写，不封在响应文件内）</w:t>
      </w:r>
    </w:p>
    <w:p>
      <w:pPr>
        <w:rPr>
          <w:rFonts w:hint="eastAsia" w:ascii="仿宋" w:hAnsi="仿宋" w:eastAsia="仿宋" w:cs="仿宋"/>
          <w:b/>
          <w:bCs/>
          <w:sz w:val="21"/>
          <w:szCs w:val="21"/>
        </w:rPr>
      </w:pPr>
      <w:r>
        <w:rPr>
          <w:rFonts w:hint="eastAsia" w:ascii="仿宋" w:hAnsi="仿宋" w:eastAsia="仿宋" w:cs="仿宋"/>
          <w:b/>
          <w:bCs/>
          <w:sz w:val="21"/>
          <w:szCs w:val="21"/>
        </w:rPr>
        <w:t>2、如分项报价的内容超过10项，只需报总价，分项报价按总报价的同等比例下浮；最终报价保留小数点后两位小数。</w:t>
      </w:r>
    </w:p>
    <w:p>
      <w:pPr>
        <w:pStyle w:val="182"/>
        <w:ind w:left="0" w:leftChars="0" w:firstLine="0" w:firstLineChars="0"/>
        <w:rPr>
          <w:rFonts w:hint="eastAsia" w:ascii="仿宋" w:hAnsi="仿宋" w:eastAsia="仿宋" w:cs="仿宋"/>
        </w:rPr>
      </w:pPr>
    </w:p>
    <w:p>
      <w:pPr>
        <w:spacing w:line="360" w:lineRule="auto"/>
        <w:jc w:val="right"/>
        <w:rPr>
          <w:rFonts w:ascii="仿宋" w:hAnsi="仿宋" w:eastAsia="仿宋" w:cs="宋体"/>
          <w:color w:val="000000"/>
          <w:sz w:val="28"/>
          <w:szCs w:val="28"/>
        </w:rPr>
      </w:pPr>
      <w:bookmarkStart w:id="67" w:name="_Toc14554"/>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jc w:val="right"/>
        <w:rPr>
          <w:rFonts w:hint="eastAsia"/>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rPr>
          <w:rFonts w:hint="eastAsia"/>
        </w:rPr>
      </w:pPr>
    </w:p>
    <w:p>
      <w:pPr>
        <w:pStyle w:val="182"/>
        <w:jc w:val="right"/>
        <w:rPr>
          <w:rFonts w:hint="eastAsia"/>
        </w:rPr>
      </w:pPr>
      <w:r>
        <w:rPr>
          <w:rFonts w:hint="eastAsia" w:ascii="仿宋" w:hAnsi="仿宋" w:eastAsia="仿宋" w:cs="宋体"/>
          <w:color w:val="000000"/>
          <w:sz w:val="28"/>
          <w:szCs w:val="28"/>
        </w:rPr>
        <w:t>日  期：             年         月 　     日</w:t>
      </w:r>
    </w:p>
    <w:p>
      <w:pPr>
        <w:snapToGrid w:val="0"/>
        <w:spacing w:line="300" w:lineRule="auto"/>
        <w:ind w:left="562" w:hanging="562" w:hangingChars="200"/>
        <w:jc w:val="right"/>
        <w:rPr>
          <w:rFonts w:hint="eastAsia" w:ascii="仿宋" w:hAnsi="仿宋" w:eastAsia="仿宋"/>
          <w:b/>
          <w:bCs/>
          <w:sz w:val="28"/>
          <w:szCs w:val="28"/>
          <w:lang w:eastAsia="zh-CN"/>
        </w:rPr>
      </w:pPr>
    </w:p>
    <w:p>
      <w:pPr>
        <w:snapToGrid w:val="0"/>
        <w:spacing w:line="300" w:lineRule="auto"/>
        <w:ind w:left="562" w:hanging="562" w:hangingChars="200"/>
        <w:jc w:val="right"/>
        <w:rPr>
          <w:rFonts w:hint="eastAsia" w:ascii="仿宋" w:hAnsi="仿宋" w:eastAsia="仿宋"/>
          <w:b/>
          <w:bCs/>
          <w:sz w:val="28"/>
          <w:szCs w:val="28"/>
          <w:lang w:eastAsia="zh-CN"/>
        </w:rPr>
      </w:pPr>
    </w:p>
    <w:p>
      <w:pPr>
        <w:snapToGrid w:val="0"/>
        <w:spacing w:line="300" w:lineRule="auto"/>
        <w:ind w:left="562" w:hanging="562" w:hangingChars="200"/>
        <w:jc w:val="center"/>
        <w:rPr>
          <w:rFonts w:ascii="仿宋" w:hAnsi="仿宋" w:eastAsia="仿宋"/>
          <w:b/>
          <w:bCs/>
          <w:sz w:val="28"/>
          <w:szCs w:val="28"/>
        </w:rPr>
      </w:pPr>
      <w:r>
        <w:rPr>
          <w:rFonts w:hint="eastAsia" w:ascii="仿宋" w:hAnsi="仿宋" w:eastAsia="仿宋"/>
          <w:b/>
          <w:bCs/>
          <w:sz w:val="28"/>
          <w:szCs w:val="28"/>
        </w:rPr>
        <w:t>三、技术参数响应表</w:t>
      </w:r>
      <w:bookmarkEnd w:id="67"/>
    </w:p>
    <w:p>
      <w:pPr>
        <w:spacing w:line="360" w:lineRule="auto"/>
        <w:rPr>
          <w:rFonts w:hint="eastAsia" w:ascii="仿宋" w:hAnsi="仿宋" w:eastAsia="仿宋" w:cs="仿宋"/>
          <w:b/>
          <w:color w:val="000000"/>
          <w:sz w:val="21"/>
          <w:szCs w:val="21"/>
        </w:rPr>
      </w:pPr>
      <w:r>
        <w:rPr>
          <w:rFonts w:hint="eastAsia" w:ascii="仿宋" w:hAnsi="仿宋" w:eastAsia="仿宋" w:cs="仿宋"/>
          <w:color w:val="000000"/>
          <w:sz w:val="21"/>
          <w:szCs w:val="21"/>
        </w:rPr>
        <w:t>项目名称：</w:t>
      </w:r>
    </w:p>
    <w:tbl>
      <w:tblPr>
        <w:tblStyle w:val="66"/>
        <w:tblW w:w="10920" w:type="dxa"/>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32"/>
        <w:gridCol w:w="1697"/>
        <w:gridCol w:w="1185"/>
        <w:gridCol w:w="1139"/>
        <w:gridCol w:w="1235"/>
        <w:gridCol w:w="235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exact"/>
        </w:trPr>
        <w:tc>
          <w:tcPr>
            <w:tcW w:w="660" w:type="dxa"/>
            <w:noWrap w:val="0"/>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632" w:type="dxa"/>
            <w:noWrap w:val="0"/>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货物名称</w:t>
            </w:r>
          </w:p>
        </w:tc>
        <w:tc>
          <w:tcPr>
            <w:tcW w:w="1697" w:type="dxa"/>
            <w:noWrap w:val="0"/>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生产厂家、品牌、</w:t>
            </w:r>
            <w:r>
              <w:rPr>
                <w:rFonts w:hint="eastAsia" w:ascii="仿宋" w:hAnsi="仿宋" w:eastAsia="仿宋" w:cs="仿宋"/>
                <w:color w:val="000000"/>
                <w:sz w:val="21"/>
                <w:szCs w:val="21"/>
                <w:lang w:val="en-US" w:eastAsia="zh-CN"/>
              </w:rPr>
              <w:t>规格/</w:t>
            </w:r>
            <w:r>
              <w:rPr>
                <w:rFonts w:hint="eastAsia" w:ascii="仿宋" w:hAnsi="仿宋" w:eastAsia="仿宋" w:cs="仿宋"/>
                <w:color w:val="000000"/>
                <w:sz w:val="21"/>
                <w:szCs w:val="21"/>
              </w:rPr>
              <w:t>型号</w:t>
            </w:r>
          </w:p>
        </w:tc>
        <w:tc>
          <w:tcPr>
            <w:tcW w:w="1185" w:type="dxa"/>
            <w:noWrap w:val="0"/>
            <w:vAlign w:val="center"/>
          </w:tcPr>
          <w:p>
            <w:pPr>
              <w:spacing w:line="36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采购技术参数</w:t>
            </w:r>
          </w:p>
        </w:tc>
        <w:tc>
          <w:tcPr>
            <w:tcW w:w="1139" w:type="dxa"/>
            <w:noWrap w:val="0"/>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响应技术参数</w:t>
            </w:r>
          </w:p>
        </w:tc>
        <w:tc>
          <w:tcPr>
            <w:tcW w:w="1235" w:type="dxa"/>
            <w:noWrap w:val="0"/>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响应情况</w:t>
            </w:r>
          </w:p>
        </w:tc>
        <w:tc>
          <w:tcPr>
            <w:tcW w:w="2352" w:type="dxa"/>
            <w:noWrap w:val="0"/>
            <w:vAlign w:val="center"/>
          </w:tcPr>
          <w:p>
            <w:pPr>
              <w:spacing w:line="36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证明材料对应页码（如有，</w:t>
            </w:r>
            <w:r>
              <w:rPr>
                <w:rFonts w:hint="eastAsia" w:ascii="仿宋" w:hAnsi="仿宋" w:eastAsia="仿宋" w:cs="仿宋"/>
                <w:sz w:val="21"/>
                <w:szCs w:val="21"/>
              </w:rPr>
              <w:t>标★项</w:t>
            </w:r>
            <w:r>
              <w:rPr>
                <w:rFonts w:hint="eastAsia" w:ascii="仿宋" w:hAnsi="仿宋" w:eastAsia="仿宋" w:cs="仿宋"/>
                <w:sz w:val="21"/>
                <w:szCs w:val="21"/>
                <w:lang w:eastAsia="zh-CN"/>
              </w:rPr>
              <w:t>必须</w:t>
            </w:r>
            <w:r>
              <w:rPr>
                <w:rFonts w:hint="eastAsia" w:ascii="仿宋" w:hAnsi="仿宋" w:eastAsia="仿宋" w:cs="仿宋"/>
                <w:sz w:val="21"/>
                <w:szCs w:val="21"/>
                <w:lang w:val="en-US" w:eastAsia="zh-CN"/>
              </w:rPr>
              <w:t>提供</w:t>
            </w:r>
            <w:r>
              <w:rPr>
                <w:rFonts w:hint="eastAsia" w:ascii="仿宋" w:hAnsi="仿宋" w:eastAsia="仿宋" w:cs="仿宋"/>
                <w:color w:val="000000"/>
                <w:sz w:val="21"/>
                <w:szCs w:val="21"/>
                <w:lang w:eastAsia="zh-CN"/>
              </w:rPr>
              <w:t>）</w:t>
            </w:r>
          </w:p>
        </w:tc>
        <w:tc>
          <w:tcPr>
            <w:tcW w:w="1020" w:type="dxa"/>
            <w:noWrap w:val="0"/>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60" w:type="dxa"/>
            <w:noWrap w:val="0"/>
            <w:vAlign w:val="center"/>
          </w:tcPr>
          <w:p>
            <w:pPr>
              <w:spacing w:line="360" w:lineRule="auto"/>
              <w:jc w:val="center"/>
              <w:rPr>
                <w:rFonts w:hint="eastAsia" w:ascii="仿宋" w:hAnsi="仿宋" w:eastAsia="仿宋" w:cs="仿宋"/>
                <w:color w:val="000000"/>
                <w:spacing w:val="-4"/>
                <w:sz w:val="21"/>
                <w:szCs w:val="21"/>
              </w:rPr>
            </w:pPr>
          </w:p>
        </w:tc>
        <w:tc>
          <w:tcPr>
            <w:tcW w:w="1632" w:type="dxa"/>
            <w:noWrap w:val="0"/>
            <w:vAlign w:val="center"/>
          </w:tcPr>
          <w:p>
            <w:pPr>
              <w:spacing w:line="360" w:lineRule="auto"/>
              <w:jc w:val="center"/>
              <w:rPr>
                <w:rFonts w:hint="eastAsia" w:ascii="仿宋" w:hAnsi="仿宋" w:eastAsia="仿宋" w:cs="仿宋"/>
                <w:color w:val="000000"/>
                <w:sz w:val="21"/>
                <w:szCs w:val="21"/>
              </w:rPr>
            </w:pPr>
          </w:p>
        </w:tc>
        <w:tc>
          <w:tcPr>
            <w:tcW w:w="1697" w:type="dxa"/>
            <w:noWrap w:val="0"/>
            <w:vAlign w:val="top"/>
          </w:tcPr>
          <w:p>
            <w:pPr>
              <w:spacing w:line="360" w:lineRule="auto"/>
              <w:jc w:val="center"/>
              <w:rPr>
                <w:rFonts w:hint="eastAsia" w:ascii="仿宋" w:hAnsi="仿宋" w:eastAsia="仿宋" w:cs="仿宋"/>
                <w:b/>
                <w:color w:val="000000"/>
                <w:sz w:val="21"/>
                <w:szCs w:val="21"/>
              </w:rPr>
            </w:pPr>
          </w:p>
        </w:tc>
        <w:tc>
          <w:tcPr>
            <w:tcW w:w="1185" w:type="dxa"/>
            <w:noWrap w:val="0"/>
            <w:vAlign w:val="center"/>
          </w:tcPr>
          <w:p>
            <w:pPr>
              <w:spacing w:line="360" w:lineRule="auto"/>
              <w:jc w:val="center"/>
              <w:rPr>
                <w:rFonts w:hint="eastAsia" w:ascii="仿宋" w:hAnsi="仿宋" w:eastAsia="仿宋" w:cs="仿宋"/>
                <w:b/>
                <w:color w:val="000000"/>
                <w:sz w:val="21"/>
                <w:szCs w:val="21"/>
              </w:rPr>
            </w:pPr>
          </w:p>
        </w:tc>
        <w:tc>
          <w:tcPr>
            <w:tcW w:w="1139" w:type="dxa"/>
            <w:noWrap w:val="0"/>
            <w:vAlign w:val="center"/>
          </w:tcPr>
          <w:p>
            <w:pPr>
              <w:spacing w:line="360" w:lineRule="auto"/>
              <w:jc w:val="center"/>
              <w:rPr>
                <w:rFonts w:hint="eastAsia" w:ascii="仿宋" w:hAnsi="仿宋" w:eastAsia="仿宋" w:cs="仿宋"/>
                <w:b/>
                <w:color w:val="000000"/>
                <w:sz w:val="21"/>
                <w:szCs w:val="21"/>
              </w:rPr>
            </w:pPr>
          </w:p>
        </w:tc>
        <w:tc>
          <w:tcPr>
            <w:tcW w:w="1235" w:type="dxa"/>
            <w:noWrap w:val="0"/>
            <w:vAlign w:val="center"/>
          </w:tcPr>
          <w:p>
            <w:pPr>
              <w:spacing w:line="360" w:lineRule="auto"/>
              <w:jc w:val="center"/>
              <w:rPr>
                <w:rFonts w:hint="eastAsia" w:ascii="仿宋" w:hAnsi="仿宋" w:eastAsia="仿宋" w:cs="仿宋"/>
                <w:b/>
                <w:color w:val="000000"/>
                <w:sz w:val="21"/>
                <w:szCs w:val="21"/>
              </w:rPr>
            </w:pPr>
          </w:p>
        </w:tc>
        <w:tc>
          <w:tcPr>
            <w:tcW w:w="2352" w:type="dxa"/>
            <w:noWrap w:val="0"/>
            <w:vAlign w:val="center"/>
          </w:tcPr>
          <w:p>
            <w:pPr>
              <w:spacing w:line="360" w:lineRule="auto"/>
              <w:jc w:val="center"/>
              <w:rPr>
                <w:rFonts w:hint="eastAsia" w:ascii="仿宋" w:hAnsi="仿宋" w:eastAsia="仿宋" w:cs="仿宋"/>
                <w:b/>
                <w:color w:val="000000"/>
                <w:sz w:val="21"/>
                <w:szCs w:val="21"/>
              </w:rPr>
            </w:pPr>
          </w:p>
        </w:tc>
        <w:tc>
          <w:tcPr>
            <w:tcW w:w="1020" w:type="dxa"/>
            <w:noWrap w:val="0"/>
            <w:vAlign w:val="center"/>
          </w:tcPr>
          <w:p>
            <w:pPr>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60" w:type="dxa"/>
            <w:noWrap w:val="0"/>
            <w:vAlign w:val="center"/>
          </w:tcPr>
          <w:p>
            <w:pPr>
              <w:spacing w:line="360" w:lineRule="auto"/>
              <w:jc w:val="center"/>
              <w:rPr>
                <w:rFonts w:hint="eastAsia" w:ascii="仿宋" w:hAnsi="仿宋" w:eastAsia="仿宋" w:cs="仿宋"/>
                <w:color w:val="000000"/>
                <w:spacing w:val="-4"/>
                <w:sz w:val="21"/>
                <w:szCs w:val="21"/>
              </w:rPr>
            </w:pPr>
          </w:p>
        </w:tc>
        <w:tc>
          <w:tcPr>
            <w:tcW w:w="1632" w:type="dxa"/>
            <w:noWrap w:val="0"/>
            <w:vAlign w:val="center"/>
          </w:tcPr>
          <w:p>
            <w:pPr>
              <w:spacing w:line="360" w:lineRule="auto"/>
              <w:jc w:val="center"/>
              <w:rPr>
                <w:rFonts w:hint="eastAsia" w:ascii="仿宋" w:hAnsi="仿宋" w:eastAsia="仿宋" w:cs="仿宋"/>
                <w:color w:val="000000"/>
                <w:sz w:val="21"/>
                <w:szCs w:val="21"/>
              </w:rPr>
            </w:pPr>
          </w:p>
        </w:tc>
        <w:tc>
          <w:tcPr>
            <w:tcW w:w="1697" w:type="dxa"/>
            <w:noWrap w:val="0"/>
            <w:vAlign w:val="top"/>
          </w:tcPr>
          <w:p>
            <w:pPr>
              <w:spacing w:line="360" w:lineRule="auto"/>
              <w:jc w:val="center"/>
              <w:rPr>
                <w:rFonts w:hint="eastAsia" w:ascii="仿宋" w:hAnsi="仿宋" w:eastAsia="仿宋" w:cs="仿宋"/>
                <w:b/>
                <w:color w:val="000000"/>
                <w:sz w:val="21"/>
                <w:szCs w:val="21"/>
              </w:rPr>
            </w:pPr>
          </w:p>
        </w:tc>
        <w:tc>
          <w:tcPr>
            <w:tcW w:w="1185" w:type="dxa"/>
            <w:noWrap w:val="0"/>
            <w:vAlign w:val="center"/>
          </w:tcPr>
          <w:p>
            <w:pPr>
              <w:spacing w:line="360" w:lineRule="auto"/>
              <w:jc w:val="center"/>
              <w:rPr>
                <w:rFonts w:hint="eastAsia" w:ascii="仿宋" w:hAnsi="仿宋" w:eastAsia="仿宋" w:cs="仿宋"/>
                <w:b/>
                <w:color w:val="000000"/>
                <w:sz w:val="21"/>
                <w:szCs w:val="21"/>
              </w:rPr>
            </w:pPr>
          </w:p>
        </w:tc>
        <w:tc>
          <w:tcPr>
            <w:tcW w:w="1139" w:type="dxa"/>
            <w:noWrap w:val="0"/>
            <w:vAlign w:val="center"/>
          </w:tcPr>
          <w:p>
            <w:pPr>
              <w:spacing w:line="360" w:lineRule="auto"/>
              <w:jc w:val="center"/>
              <w:rPr>
                <w:rFonts w:hint="eastAsia" w:ascii="仿宋" w:hAnsi="仿宋" w:eastAsia="仿宋" w:cs="仿宋"/>
                <w:b/>
                <w:color w:val="000000"/>
                <w:sz w:val="21"/>
                <w:szCs w:val="21"/>
              </w:rPr>
            </w:pPr>
          </w:p>
        </w:tc>
        <w:tc>
          <w:tcPr>
            <w:tcW w:w="1235" w:type="dxa"/>
            <w:noWrap w:val="0"/>
            <w:vAlign w:val="center"/>
          </w:tcPr>
          <w:p>
            <w:pPr>
              <w:spacing w:line="360" w:lineRule="auto"/>
              <w:jc w:val="center"/>
              <w:rPr>
                <w:rFonts w:hint="eastAsia" w:ascii="仿宋" w:hAnsi="仿宋" w:eastAsia="仿宋" w:cs="仿宋"/>
                <w:b/>
                <w:color w:val="000000"/>
                <w:sz w:val="21"/>
                <w:szCs w:val="21"/>
              </w:rPr>
            </w:pPr>
          </w:p>
        </w:tc>
        <w:tc>
          <w:tcPr>
            <w:tcW w:w="2352" w:type="dxa"/>
            <w:noWrap w:val="0"/>
            <w:vAlign w:val="center"/>
          </w:tcPr>
          <w:p>
            <w:pPr>
              <w:spacing w:line="360" w:lineRule="auto"/>
              <w:jc w:val="center"/>
              <w:rPr>
                <w:rFonts w:hint="eastAsia" w:ascii="仿宋" w:hAnsi="仿宋" w:eastAsia="仿宋" w:cs="仿宋"/>
                <w:b/>
                <w:color w:val="000000"/>
                <w:sz w:val="21"/>
                <w:szCs w:val="21"/>
              </w:rPr>
            </w:pPr>
          </w:p>
        </w:tc>
        <w:tc>
          <w:tcPr>
            <w:tcW w:w="1020" w:type="dxa"/>
            <w:noWrap w:val="0"/>
            <w:vAlign w:val="center"/>
          </w:tcPr>
          <w:p>
            <w:pPr>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60" w:type="dxa"/>
            <w:noWrap w:val="0"/>
            <w:vAlign w:val="center"/>
          </w:tcPr>
          <w:p>
            <w:pPr>
              <w:spacing w:line="360" w:lineRule="auto"/>
              <w:jc w:val="center"/>
              <w:rPr>
                <w:rFonts w:hint="eastAsia" w:ascii="仿宋" w:hAnsi="仿宋" w:eastAsia="仿宋" w:cs="仿宋"/>
                <w:color w:val="000000"/>
                <w:spacing w:val="-4"/>
                <w:sz w:val="21"/>
                <w:szCs w:val="21"/>
              </w:rPr>
            </w:pPr>
          </w:p>
        </w:tc>
        <w:tc>
          <w:tcPr>
            <w:tcW w:w="1632" w:type="dxa"/>
            <w:noWrap w:val="0"/>
            <w:vAlign w:val="center"/>
          </w:tcPr>
          <w:p>
            <w:pPr>
              <w:spacing w:line="360" w:lineRule="auto"/>
              <w:jc w:val="center"/>
              <w:rPr>
                <w:rFonts w:hint="eastAsia" w:ascii="仿宋" w:hAnsi="仿宋" w:eastAsia="仿宋" w:cs="仿宋"/>
                <w:color w:val="000000"/>
                <w:sz w:val="21"/>
                <w:szCs w:val="21"/>
              </w:rPr>
            </w:pPr>
          </w:p>
        </w:tc>
        <w:tc>
          <w:tcPr>
            <w:tcW w:w="1697" w:type="dxa"/>
            <w:noWrap w:val="0"/>
            <w:vAlign w:val="top"/>
          </w:tcPr>
          <w:p>
            <w:pPr>
              <w:spacing w:line="360" w:lineRule="auto"/>
              <w:jc w:val="center"/>
              <w:rPr>
                <w:rFonts w:hint="eastAsia" w:ascii="仿宋" w:hAnsi="仿宋" w:eastAsia="仿宋" w:cs="仿宋"/>
                <w:b/>
                <w:color w:val="000000"/>
                <w:sz w:val="21"/>
                <w:szCs w:val="21"/>
              </w:rPr>
            </w:pPr>
          </w:p>
        </w:tc>
        <w:tc>
          <w:tcPr>
            <w:tcW w:w="1185" w:type="dxa"/>
            <w:noWrap w:val="0"/>
            <w:vAlign w:val="center"/>
          </w:tcPr>
          <w:p>
            <w:pPr>
              <w:spacing w:line="360" w:lineRule="auto"/>
              <w:jc w:val="center"/>
              <w:rPr>
                <w:rFonts w:hint="eastAsia" w:ascii="仿宋" w:hAnsi="仿宋" w:eastAsia="仿宋" w:cs="仿宋"/>
                <w:b/>
                <w:color w:val="000000"/>
                <w:sz w:val="21"/>
                <w:szCs w:val="21"/>
              </w:rPr>
            </w:pPr>
          </w:p>
        </w:tc>
        <w:tc>
          <w:tcPr>
            <w:tcW w:w="1139" w:type="dxa"/>
            <w:noWrap w:val="0"/>
            <w:vAlign w:val="center"/>
          </w:tcPr>
          <w:p>
            <w:pPr>
              <w:spacing w:line="360" w:lineRule="auto"/>
              <w:jc w:val="center"/>
              <w:rPr>
                <w:rFonts w:hint="eastAsia" w:ascii="仿宋" w:hAnsi="仿宋" w:eastAsia="仿宋" w:cs="仿宋"/>
                <w:b/>
                <w:color w:val="000000"/>
                <w:sz w:val="21"/>
                <w:szCs w:val="21"/>
              </w:rPr>
            </w:pPr>
          </w:p>
        </w:tc>
        <w:tc>
          <w:tcPr>
            <w:tcW w:w="1235" w:type="dxa"/>
            <w:noWrap w:val="0"/>
            <w:vAlign w:val="center"/>
          </w:tcPr>
          <w:p>
            <w:pPr>
              <w:spacing w:line="360" w:lineRule="auto"/>
              <w:jc w:val="center"/>
              <w:rPr>
                <w:rFonts w:hint="eastAsia" w:ascii="仿宋" w:hAnsi="仿宋" w:eastAsia="仿宋" w:cs="仿宋"/>
                <w:b/>
                <w:color w:val="000000"/>
                <w:sz w:val="21"/>
                <w:szCs w:val="21"/>
              </w:rPr>
            </w:pPr>
          </w:p>
        </w:tc>
        <w:tc>
          <w:tcPr>
            <w:tcW w:w="2352" w:type="dxa"/>
            <w:noWrap w:val="0"/>
            <w:vAlign w:val="center"/>
          </w:tcPr>
          <w:p>
            <w:pPr>
              <w:spacing w:line="360" w:lineRule="auto"/>
              <w:jc w:val="center"/>
              <w:rPr>
                <w:rFonts w:hint="eastAsia" w:ascii="仿宋" w:hAnsi="仿宋" w:eastAsia="仿宋" w:cs="仿宋"/>
                <w:b/>
                <w:color w:val="000000"/>
                <w:sz w:val="21"/>
                <w:szCs w:val="21"/>
              </w:rPr>
            </w:pPr>
          </w:p>
        </w:tc>
        <w:tc>
          <w:tcPr>
            <w:tcW w:w="1020" w:type="dxa"/>
            <w:noWrap w:val="0"/>
            <w:vAlign w:val="center"/>
          </w:tcPr>
          <w:p>
            <w:pPr>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60" w:type="dxa"/>
            <w:noWrap w:val="0"/>
            <w:vAlign w:val="center"/>
          </w:tcPr>
          <w:p>
            <w:pPr>
              <w:spacing w:line="360" w:lineRule="auto"/>
              <w:jc w:val="center"/>
              <w:rPr>
                <w:rFonts w:hint="eastAsia" w:ascii="仿宋" w:hAnsi="仿宋" w:eastAsia="仿宋" w:cs="仿宋"/>
                <w:color w:val="000000"/>
                <w:spacing w:val="-4"/>
                <w:sz w:val="21"/>
                <w:szCs w:val="21"/>
              </w:rPr>
            </w:pPr>
          </w:p>
        </w:tc>
        <w:tc>
          <w:tcPr>
            <w:tcW w:w="1632" w:type="dxa"/>
            <w:noWrap w:val="0"/>
            <w:vAlign w:val="center"/>
          </w:tcPr>
          <w:p>
            <w:pPr>
              <w:spacing w:line="360" w:lineRule="auto"/>
              <w:jc w:val="center"/>
              <w:rPr>
                <w:rFonts w:hint="eastAsia" w:ascii="仿宋" w:hAnsi="仿宋" w:eastAsia="仿宋" w:cs="仿宋"/>
                <w:color w:val="000000"/>
                <w:sz w:val="21"/>
                <w:szCs w:val="21"/>
              </w:rPr>
            </w:pPr>
          </w:p>
        </w:tc>
        <w:tc>
          <w:tcPr>
            <w:tcW w:w="1697" w:type="dxa"/>
            <w:noWrap w:val="0"/>
            <w:vAlign w:val="top"/>
          </w:tcPr>
          <w:p>
            <w:pPr>
              <w:spacing w:line="360" w:lineRule="auto"/>
              <w:jc w:val="center"/>
              <w:rPr>
                <w:rFonts w:hint="eastAsia" w:ascii="仿宋" w:hAnsi="仿宋" w:eastAsia="仿宋" w:cs="仿宋"/>
                <w:b/>
                <w:color w:val="000000"/>
                <w:sz w:val="21"/>
                <w:szCs w:val="21"/>
              </w:rPr>
            </w:pPr>
          </w:p>
        </w:tc>
        <w:tc>
          <w:tcPr>
            <w:tcW w:w="1185" w:type="dxa"/>
            <w:noWrap w:val="0"/>
            <w:vAlign w:val="center"/>
          </w:tcPr>
          <w:p>
            <w:pPr>
              <w:spacing w:line="360" w:lineRule="auto"/>
              <w:jc w:val="center"/>
              <w:rPr>
                <w:rFonts w:hint="eastAsia" w:ascii="仿宋" w:hAnsi="仿宋" w:eastAsia="仿宋" w:cs="仿宋"/>
                <w:b/>
                <w:color w:val="000000"/>
                <w:sz w:val="21"/>
                <w:szCs w:val="21"/>
              </w:rPr>
            </w:pPr>
          </w:p>
        </w:tc>
        <w:tc>
          <w:tcPr>
            <w:tcW w:w="1139" w:type="dxa"/>
            <w:noWrap w:val="0"/>
            <w:vAlign w:val="center"/>
          </w:tcPr>
          <w:p>
            <w:pPr>
              <w:spacing w:line="360" w:lineRule="auto"/>
              <w:jc w:val="center"/>
              <w:rPr>
                <w:rFonts w:hint="eastAsia" w:ascii="仿宋" w:hAnsi="仿宋" w:eastAsia="仿宋" w:cs="仿宋"/>
                <w:b/>
                <w:color w:val="000000"/>
                <w:sz w:val="21"/>
                <w:szCs w:val="21"/>
              </w:rPr>
            </w:pPr>
          </w:p>
        </w:tc>
        <w:tc>
          <w:tcPr>
            <w:tcW w:w="1235" w:type="dxa"/>
            <w:noWrap w:val="0"/>
            <w:vAlign w:val="center"/>
          </w:tcPr>
          <w:p>
            <w:pPr>
              <w:spacing w:line="360" w:lineRule="auto"/>
              <w:jc w:val="center"/>
              <w:rPr>
                <w:rFonts w:hint="eastAsia" w:ascii="仿宋" w:hAnsi="仿宋" w:eastAsia="仿宋" w:cs="仿宋"/>
                <w:b/>
                <w:color w:val="000000"/>
                <w:sz w:val="21"/>
                <w:szCs w:val="21"/>
              </w:rPr>
            </w:pPr>
          </w:p>
        </w:tc>
        <w:tc>
          <w:tcPr>
            <w:tcW w:w="2352" w:type="dxa"/>
            <w:noWrap w:val="0"/>
            <w:vAlign w:val="center"/>
          </w:tcPr>
          <w:p>
            <w:pPr>
              <w:spacing w:line="360" w:lineRule="auto"/>
              <w:jc w:val="center"/>
              <w:rPr>
                <w:rFonts w:hint="eastAsia" w:ascii="仿宋" w:hAnsi="仿宋" w:eastAsia="仿宋" w:cs="仿宋"/>
                <w:b/>
                <w:color w:val="000000"/>
                <w:sz w:val="21"/>
                <w:szCs w:val="21"/>
              </w:rPr>
            </w:pPr>
          </w:p>
        </w:tc>
        <w:tc>
          <w:tcPr>
            <w:tcW w:w="1020" w:type="dxa"/>
            <w:noWrap w:val="0"/>
            <w:vAlign w:val="center"/>
          </w:tcPr>
          <w:p>
            <w:pPr>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60" w:type="dxa"/>
            <w:noWrap w:val="0"/>
            <w:vAlign w:val="center"/>
          </w:tcPr>
          <w:p>
            <w:pPr>
              <w:spacing w:line="360" w:lineRule="auto"/>
              <w:jc w:val="center"/>
              <w:rPr>
                <w:rFonts w:hint="eastAsia" w:ascii="仿宋" w:hAnsi="仿宋" w:eastAsia="仿宋" w:cs="仿宋"/>
                <w:color w:val="000000"/>
                <w:spacing w:val="-4"/>
                <w:sz w:val="21"/>
                <w:szCs w:val="21"/>
              </w:rPr>
            </w:pPr>
          </w:p>
        </w:tc>
        <w:tc>
          <w:tcPr>
            <w:tcW w:w="1632" w:type="dxa"/>
            <w:noWrap w:val="0"/>
            <w:vAlign w:val="center"/>
          </w:tcPr>
          <w:p>
            <w:pPr>
              <w:spacing w:line="360" w:lineRule="auto"/>
              <w:jc w:val="center"/>
              <w:rPr>
                <w:rFonts w:hint="eastAsia" w:ascii="仿宋" w:hAnsi="仿宋" w:eastAsia="仿宋" w:cs="仿宋"/>
                <w:color w:val="000000"/>
                <w:sz w:val="21"/>
                <w:szCs w:val="21"/>
              </w:rPr>
            </w:pPr>
          </w:p>
        </w:tc>
        <w:tc>
          <w:tcPr>
            <w:tcW w:w="1697" w:type="dxa"/>
            <w:noWrap w:val="0"/>
            <w:vAlign w:val="top"/>
          </w:tcPr>
          <w:p>
            <w:pPr>
              <w:spacing w:line="360" w:lineRule="auto"/>
              <w:jc w:val="center"/>
              <w:rPr>
                <w:rFonts w:hint="eastAsia" w:ascii="仿宋" w:hAnsi="仿宋" w:eastAsia="仿宋" w:cs="仿宋"/>
                <w:b/>
                <w:color w:val="000000"/>
                <w:sz w:val="21"/>
                <w:szCs w:val="21"/>
              </w:rPr>
            </w:pPr>
          </w:p>
        </w:tc>
        <w:tc>
          <w:tcPr>
            <w:tcW w:w="1185" w:type="dxa"/>
            <w:noWrap w:val="0"/>
            <w:vAlign w:val="center"/>
          </w:tcPr>
          <w:p>
            <w:pPr>
              <w:spacing w:line="360" w:lineRule="auto"/>
              <w:jc w:val="center"/>
              <w:rPr>
                <w:rFonts w:hint="eastAsia" w:ascii="仿宋" w:hAnsi="仿宋" w:eastAsia="仿宋" w:cs="仿宋"/>
                <w:b/>
                <w:color w:val="000000"/>
                <w:sz w:val="21"/>
                <w:szCs w:val="21"/>
              </w:rPr>
            </w:pPr>
          </w:p>
        </w:tc>
        <w:tc>
          <w:tcPr>
            <w:tcW w:w="1139" w:type="dxa"/>
            <w:noWrap w:val="0"/>
            <w:vAlign w:val="center"/>
          </w:tcPr>
          <w:p>
            <w:pPr>
              <w:spacing w:line="360" w:lineRule="auto"/>
              <w:jc w:val="center"/>
              <w:rPr>
                <w:rFonts w:hint="eastAsia" w:ascii="仿宋" w:hAnsi="仿宋" w:eastAsia="仿宋" w:cs="仿宋"/>
                <w:b/>
                <w:color w:val="000000"/>
                <w:sz w:val="21"/>
                <w:szCs w:val="21"/>
              </w:rPr>
            </w:pPr>
          </w:p>
        </w:tc>
        <w:tc>
          <w:tcPr>
            <w:tcW w:w="1235" w:type="dxa"/>
            <w:noWrap w:val="0"/>
            <w:vAlign w:val="center"/>
          </w:tcPr>
          <w:p>
            <w:pPr>
              <w:spacing w:line="360" w:lineRule="auto"/>
              <w:jc w:val="center"/>
              <w:rPr>
                <w:rFonts w:hint="eastAsia" w:ascii="仿宋" w:hAnsi="仿宋" w:eastAsia="仿宋" w:cs="仿宋"/>
                <w:b/>
                <w:color w:val="000000"/>
                <w:sz w:val="21"/>
                <w:szCs w:val="21"/>
              </w:rPr>
            </w:pPr>
          </w:p>
        </w:tc>
        <w:tc>
          <w:tcPr>
            <w:tcW w:w="2352" w:type="dxa"/>
            <w:noWrap w:val="0"/>
            <w:vAlign w:val="center"/>
          </w:tcPr>
          <w:p>
            <w:pPr>
              <w:spacing w:line="360" w:lineRule="auto"/>
              <w:jc w:val="center"/>
              <w:rPr>
                <w:rFonts w:hint="eastAsia" w:ascii="仿宋" w:hAnsi="仿宋" w:eastAsia="仿宋" w:cs="仿宋"/>
                <w:b/>
                <w:color w:val="000000"/>
                <w:sz w:val="21"/>
                <w:szCs w:val="21"/>
              </w:rPr>
            </w:pPr>
          </w:p>
        </w:tc>
        <w:tc>
          <w:tcPr>
            <w:tcW w:w="1020" w:type="dxa"/>
            <w:noWrap w:val="0"/>
            <w:vAlign w:val="center"/>
          </w:tcPr>
          <w:p>
            <w:pPr>
              <w:spacing w:line="360" w:lineRule="auto"/>
              <w:jc w:val="center"/>
              <w:rPr>
                <w:rFonts w:hint="eastAsia" w:ascii="仿宋" w:hAnsi="仿宋" w:eastAsia="仿宋" w:cs="仿宋"/>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60" w:type="dxa"/>
            <w:noWrap w:val="0"/>
            <w:vAlign w:val="center"/>
          </w:tcPr>
          <w:p>
            <w:pPr>
              <w:spacing w:line="360" w:lineRule="auto"/>
              <w:jc w:val="center"/>
              <w:rPr>
                <w:rFonts w:hint="eastAsia" w:ascii="仿宋" w:hAnsi="仿宋" w:eastAsia="仿宋" w:cs="仿宋"/>
                <w:color w:val="000000"/>
                <w:spacing w:val="-4"/>
                <w:sz w:val="21"/>
                <w:szCs w:val="21"/>
              </w:rPr>
            </w:pPr>
          </w:p>
        </w:tc>
        <w:tc>
          <w:tcPr>
            <w:tcW w:w="1632" w:type="dxa"/>
            <w:noWrap w:val="0"/>
            <w:vAlign w:val="center"/>
          </w:tcPr>
          <w:p>
            <w:pPr>
              <w:spacing w:line="360" w:lineRule="auto"/>
              <w:jc w:val="center"/>
              <w:rPr>
                <w:rFonts w:hint="eastAsia" w:ascii="仿宋" w:hAnsi="仿宋" w:eastAsia="仿宋" w:cs="仿宋"/>
                <w:color w:val="000000"/>
                <w:sz w:val="21"/>
                <w:szCs w:val="21"/>
              </w:rPr>
            </w:pPr>
          </w:p>
        </w:tc>
        <w:tc>
          <w:tcPr>
            <w:tcW w:w="1697" w:type="dxa"/>
            <w:noWrap w:val="0"/>
            <w:vAlign w:val="top"/>
          </w:tcPr>
          <w:p>
            <w:pPr>
              <w:spacing w:line="360" w:lineRule="auto"/>
              <w:jc w:val="center"/>
              <w:rPr>
                <w:rFonts w:hint="eastAsia" w:ascii="仿宋" w:hAnsi="仿宋" w:eastAsia="仿宋" w:cs="仿宋"/>
                <w:b/>
                <w:color w:val="000000"/>
                <w:sz w:val="21"/>
                <w:szCs w:val="21"/>
              </w:rPr>
            </w:pPr>
          </w:p>
        </w:tc>
        <w:tc>
          <w:tcPr>
            <w:tcW w:w="1185" w:type="dxa"/>
            <w:noWrap w:val="0"/>
            <w:vAlign w:val="center"/>
          </w:tcPr>
          <w:p>
            <w:pPr>
              <w:spacing w:line="360" w:lineRule="auto"/>
              <w:jc w:val="center"/>
              <w:rPr>
                <w:rFonts w:hint="eastAsia" w:ascii="仿宋" w:hAnsi="仿宋" w:eastAsia="仿宋" w:cs="仿宋"/>
                <w:b/>
                <w:color w:val="000000"/>
                <w:sz w:val="21"/>
                <w:szCs w:val="21"/>
              </w:rPr>
            </w:pPr>
          </w:p>
        </w:tc>
        <w:tc>
          <w:tcPr>
            <w:tcW w:w="1139" w:type="dxa"/>
            <w:noWrap w:val="0"/>
            <w:vAlign w:val="center"/>
          </w:tcPr>
          <w:p>
            <w:pPr>
              <w:spacing w:line="360" w:lineRule="auto"/>
              <w:jc w:val="center"/>
              <w:rPr>
                <w:rFonts w:hint="eastAsia" w:ascii="仿宋" w:hAnsi="仿宋" w:eastAsia="仿宋" w:cs="仿宋"/>
                <w:b/>
                <w:color w:val="000000"/>
                <w:sz w:val="21"/>
                <w:szCs w:val="21"/>
              </w:rPr>
            </w:pPr>
          </w:p>
        </w:tc>
        <w:tc>
          <w:tcPr>
            <w:tcW w:w="1235" w:type="dxa"/>
            <w:noWrap w:val="0"/>
            <w:vAlign w:val="center"/>
          </w:tcPr>
          <w:p>
            <w:pPr>
              <w:spacing w:line="360" w:lineRule="auto"/>
              <w:jc w:val="center"/>
              <w:rPr>
                <w:rFonts w:hint="eastAsia" w:ascii="仿宋" w:hAnsi="仿宋" w:eastAsia="仿宋" w:cs="仿宋"/>
                <w:b/>
                <w:color w:val="000000"/>
                <w:sz w:val="21"/>
                <w:szCs w:val="21"/>
              </w:rPr>
            </w:pPr>
          </w:p>
        </w:tc>
        <w:tc>
          <w:tcPr>
            <w:tcW w:w="2352" w:type="dxa"/>
            <w:noWrap w:val="0"/>
            <w:vAlign w:val="center"/>
          </w:tcPr>
          <w:p>
            <w:pPr>
              <w:spacing w:line="360" w:lineRule="auto"/>
              <w:jc w:val="center"/>
              <w:rPr>
                <w:rFonts w:hint="eastAsia" w:ascii="仿宋" w:hAnsi="仿宋" w:eastAsia="仿宋" w:cs="仿宋"/>
                <w:b/>
                <w:color w:val="000000"/>
                <w:sz w:val="21"/>
                <w:szCs w:val="21"/>
              </w:rPr>
            </w:pPr>
          </w:p>
        </w:tc>
        <w:tc>
          <w:tcPr>
            <w:tcW w:w="1020" w:type="dxa"/>
            <w:noWrap w:val="0"/>
            <w:vAlign w:val="center"/>
          </w:tcPr>
          <w:p>
            <w:pPr>
              <w:spacing w:line="360" w:lineRule="auto"/>
              <w:jc w:val="center"/>
              <w:rPr>
                <w:rFonts w:hint="eastAsia" w:ascii="仿宋" w:hAnsi="仿宋" w:eastAsia="仿宋" w:cs="仿宋"/>
                <w:b/>
                <w:color w:val="000000"/>
                <w:sz w:val="21"/>
                <w:szCs w:val="21"/>
              </w:rPr>
            </w:pPr>
          </w:p>
        </w:tc>
      </w:tr>
    </w:tbl>
    <w:p>
      <w:pPr>
        <w:rPr>
          <w:rFonts w:hint="eastAsia" w:ascii="仿宋" w:hAnsi="仿宋" w:eastAsia="仿宋" w:cs="仿宋"/>
          <w:sz w:val="21"/>
          <w:szCs w:val="21"/>
        </w:rPr>
      </w:pPr>
      <w:r>
        <w:rPr>
          <w:rFonts w:hint="eastAsia" w:ascii="仿宋" w:hAnsi="仿宋" w:eastAsia="仿宋" w:cs="仿宋"/>
          <w:sz w:val="21"/>
          <w:szCs w:val="21"/>
        </w:rPr>
        <w:t>注：1、响应人必须将自己所投货物真实、准确地填入以上表格中。</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2、响应人必须根据自己所投货物与“</w:t>
      </w:r>
      <w:r>
        <w:rPr>
          <w:rFonts w:hint="eastAsia" w:ascii="仿宋" w:hAnsi="仿宋" w:eastAsia="仿宋" w:cs="仿宋"/>
          <w:sz w:val="21"/>
          <w:szCs w:val="21"/>
          <w:lang w:eastAsia="zh-CN"/>
        </w:rPr>
        <w:t>采购</w:t>
      </w:r>
      <w:r>
        <w:rPr>
          <w:rFonts w:hint="eastAsia" w:ascii="仿宋" w:hAnsi="仿宋" w:eastAsia="仿宋" w:cs="仿宋"/>
          <w:sz w:val="21"/>
          <w:szCs w:val="21"/>
        </w:rPr>
        <w:t>技术参数”的差异情况，实事求是地填写“响应情况”（优于、满足、不满足） 。</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3、若响应人所投货物为进口产品的，必须在表中标明进口。</w:t>
      </w:r>
    </w:p>
    <w:p>
      <w:pPr>
        <w:spacing w:line="360" w:lineRule="auto"/>
        <w:jc w:val="right"/>
        <w:rPr>
          <w:rFonts w:hint="eastAsia" w:ascii="仿宋" w:hAnsi="仿宋" w:eastAsia="仿宋" w:cs="宋体"/>
          <w:color w:val="000000"/>
          <w:sz w:val="28"/>
          <w:szCs w:val="28"/>
        </w:rPr>
      </w:pPr>
    </w:p>
    <w:p>
      <w:pPr>
        <w:spacing w:line="360" w:lineRule="auto"/>
        <w:jc w:val="right"/>
        <w:rPr>
          <w:rFonts w:ascii="仿宋" w:hAnsi="仿宋" w:eastAsia="仿宋" w:cs="宋体"/>
          <w:color w:val="000000"/>
          <w:sz w:val="28"/>
          <w:szCs w:val="28"/>
        </w:rPr>
      </w:pPr>
      <w:bookmarkStart w:id="68" w:name="_Toc2993"/>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jc w:val="right"/>
        <w:rPr>
          <w:rFonts w:hint="eastAsia"/>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rPr>
          <w:rFonts w:hint="eastAsia"/>
        </w:rPr>
      </w:pPr>
    </w:p>
    <w:p>
      <w:pPr>
        <w:pStyle w:val="182"/>
        <w:jc w:val="right"/>
        <w:rPr>
          <w:rFonts w:hint="eastAsia"/>
        </w:rPr>
      </w:pPr>
      <w:r>
        <w:rPr>
          <w:rFonts w:hint="eastAsia" w:ascii="仿宋" w:hAnsi="仿宋" w:eastAsia="仿宋" w:cs="宋体"/>
          <w:color w:val="000000"/>
          <w:sz w:val="28"/>
          <w:szCs w:val="28"/>
        </w:rPr>
        <w:t>日  期：             年         月 　     日</w:t>
      </w:r>
    </w:p>
    <w:p>
      <w:pPr>
        <w:snapToGrid w:val="0"/>
        <w:spacing w:line="300" w:lineRule="auto"/>
        <w:ind w:left="562" w:hanging="562" w:hangingChars="200"/>
        <w:jc w:val="center"/>
        <w:rPr>
          <w:rFonts w:hint="eastAsia" w:ascii="仿宋" w:hAnsi="仿宋" w:eastAsia="仿宋"/>
          <w:b/>
          <w:bCs/>
          <w:sz w:val="28"/>
          <w:szCs w:val="28"/>
        </w:rPr>
      </w:pPr>
    </w:p>
    <w:p>
      <w:pPr>
        <w:snapToGrid w:val="0"/>
        <w:spacing w:line="300" w:lineRule="auto"/>
        <w:ind w:left="562" w:hanging="562" w:hangingChars="200"/>
        <w:jc w:val="center"/>
        <w:rPr>
          <w:rFonts w:ascii="仿宋" w:hAnsi="仿宋" w:eastAsia="仿宋"/>
          <w:b/>
          <w:bCs/>
          <w:sz w:val="28"/>
          <w:szCs w:val="28"/>
        </w:rPr>
      </w:pPr>
      <w:r>
        <w:rPr>
          <w:rFonts w:hint="eastAsia" w:ascii="仿宋" w:hAnsi="仿宋" w:eastAsia="仿宋"/>
          <w:b/>
          <w:bCs/>
          <w:sz w:val="28"/>
          <w:szCs w:val="28"/>
        </w:rPr>
        <w:t>四、供货及响应技术方案</w:t>
      </w:r>
      <w:bookmarkEnd w:id="68"/>
    </w:p>
    <w:p>
      <w:pPr>
        <w:widowControl/>
        <w:snapToGrid w:val="0"/>
        <w:spacing w:line="360" w:lineRule="auto"/>
        <w:ind w:firstLine="560" w:firstLineChars="200"/>
        <w:rPr>
          <w:rFonts w:ascii="仿宋" w:hAnsi="仿宋" w:eastAsia="仿宋" w:cs="宋体"/>
          <w:color w:val="000000"/>
          <w:kern w:val="0"/>
          <w:sz w:val="28"/>
          <w:szCs w:val="28"/>
        </w:rPr>
      </w:pP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响应人依据第三章“货物需求及技术要求”自行提供。</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1、人员培训方案</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2、质量保证及售后服务承诺</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3、响应人认为需要提供的其他内容</w:t>
      </w:r>
    </w:p>
    <w:p>
      <w:pPr>
        <w:spacing w:line="360" w:lineRule="auto"/>
      </w:pPr>
      <w:r>
        <w:rPr>
          <w:rFonts w:ascii="宋体" w:hAnsi="宋体" w:cs="宋体"/>
          <w:color w:val="000000"/>
          <w:spacing w:val="-4"/>
          <w:kern w:val="0"/>
          <w:szCs w:val="21"/>
        </w:rPr>
        <w:br w:type="page"/>
      </w:r>
    </w:p>
    <w:p>
      <w:pPr>
        <w:snapToGrid w:val="0"/>
        <w:spacing w:line="300" w:lineRule="auto"/>
        <w:ind w:left="562" w:hanging="562" w:hangingChars="200"/>
        <w:jc w:val="center"/>
        <w:rPr>
          <w:rFonts w:ascii="仿宋" w:hAnsi="仿宋" w:eastAsia="仿宋"/>
          <w:b/>
          <w:bCs/>
          <w:sz w:val="28"/>
          <w:szCs w:val="28"/>
        </w:rPr>
      </w:pPr>
      <w:bookmarkStart w:id="69" w:name="_Toc13353"/>
      <w:r>
        <w:rPr>
          <w:rFonts w:hint="eastAsia" w:ascii="仿宋" w:hAnsi="仿宋" w:eastAsia="仿宋"/>
          <w:b/>
          <w:bCs/>
          <w:sz w:val="28"/>
          <w:szCs w:val="28"/>
        </w:rPr>
        <w:t>五、诚信响应承诺书</w:t>
      </w:r>
      <w:bookmarkEnd w:id="69"/>
    </w:p>
    <w:p>
      <w:pPr>
        <w:rPr>
          <w:rFonts w:ascii="宋体" w:hAnsi="宋体" w:cs="宋体"/>
          <w:b/>
          <w:bCs/>
          <w:color w:val="000000"/>
          <w:sz w:val="24"/>
        </w:rPr>
      </w:pP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本人以企业法定代表人的身份郑重承诺：</w:t>
      </w:r>
    </w:p>
    <w:p>
      <w:pPr>
        <w:widowControl/>
        <w:snapToGrid w:val="0"/>
        <w:spacing w:line="360" w:lineRule="auto"/>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一、将遵循公开、公正和诚实信用的原则自愿参加</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 xml:space="preserve">   项目的</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活动；</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二、所提供的一切材料都是真实、有效、合法的；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三、不出借、转让资质证书，不让他人挂靠</w:t>
      </w:r>
      <w:r>
        <w:rPr>
          <w:rFonts w:hint="eastAsia" w:ascii="仿宋" w:hAnsi="仿宋" w:eastAsia="仿宋" w:cs="宋体"/>
          <w:color w:val="000000"/>
          <w:kern w:val="0"/>
          <w:sz w:val="28"/>
          <w:szCs w:val="28"/>
          <w:lang w:eastAsia="zh-CN"/>
        </w:rPr>
        <w:t>响应</w:t>
      </w:r>
      <w:r>
        <w:rPr>
          <w:rFonts w:hint="eastAsia" w:ascii="仿宋" w:hAnsi="仿宋" w:eastAsia="仿宋" w:cs="宋体"/>
          <w:color w:val="000000"/>
          <w:kern w:val="0"/>
          <w:sz w:val="28"/>
          <w:szCs w:val="28"/>
        </w:rPr>
        <w:t xml:space="preserve">，不以他人名义响应或者以其他方式弄虚作假，骗取成交；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四、不与其他响应人相互串通报价，不排挤其他响应人的公平竞争、损害采购人的合法权益；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五、不与采购人或其他响应人串通投</w:t>
      </w:r>
      <w:r>
        <w:rPr>
          <w:rFonts w:hint="eastAsia" w:ascii="仿宋" w:hAnsi="仿宋" w:eastAsia="仿宋" w:cs="宋体"/>
          <w:color w:val="000000"/>
          <w:kern w:val="0"/>
          <w:sz w:val="28"/>
          <w:szCs w:val="28"/>
          <w:lang w:eastAsia="zh-CN"/>
        </w:rPr>
        <w:t>报</w:t>
      </w:r>
      <w:r>
        <w:rPr>
          <w:rFonts w:hint="eastAsia" w:ascii="仿宋" w:hAnsi="仿宋" w:eastAsia="仿宋" w:cs="宋体"/>
          <w:color w:val="000000"/>
          <w:kern w:val="0"/>
          <w:sz w:val="28"/>
          <w:szCs w:val="28"/>
        </w:rPr>
        <w:t xml:space="preserve">，损害国家利益、社会公共利益或者他人的合法权益；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六、严格遵守</w:t>
      </w:r>
      <w:r>
        <w:rPr>
          <w:rFonts w:hint="eastAsia" w:ascii="仿宋" w:hAnsi="仿宋" w:eastAsia="仿宋" w:cs="宋体"/>
          <w:color w:val="000000"/>
          <w:kern w:val="0"/>
          <w:sz w:val="28"/>
          <w:szCs w:val="28"/>
          <w:lang w:eastAsia="zh-CN"/>
        </w:rPr>
        <w:t>评审</w:t>
      </w:r>
      <w:r>
        <w:rPr>
          <w:rFonts w:hint="eastAsia" w:ascii="仿宋" w:hAnsi="仿宋" w:eastAsia="仿宋" w:cs="宋体"/>
          <w:color w:val="000000"/>
          <w:kern w:val="0"/>
          <w:sz w:val="28"/>
          <w:szCs w:val="28"/>
        </w:rPr>
        <w:t xml:space="preserve">现场纪律，服从监管人员管理；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七、保证成交后不转包；</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八、保证成交之后，按照响应文件承诺提供货物、服务及派驻人员；</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九、保证企业及所属相关人员在本次</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中无行贿等犯罪行为；</w:t>
      </w:r>
    </w:p>
    <w:p>
      <w:pPr>
        <w:widowControl/>
        <w:snapToGrid w:val="0"/>
        <w:spacing w:line="36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十、一旦发现弄虚作假将按有关法律法规接受处理。</w:t>
      </w:r>
    </w:p>
    <w:p>
      <w:pPr>
        <w:widowControl/>
        <w:snapToGrid w:val="0"/>
        <w:spacing w:line="36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十一、如在投报过程和评审结果公告异议期内发生投诉行为，投诉内容符合要求，投诉材料加盖企业公章或由法定代表人授权委托人签字，并附有关身份证明。不恶意投诉，对本公司提供的投诉线索的真实性负责。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十二、我方保证对本次</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活动有任何疑问或投诉，都依法在规定的时间内提出。否则，不针对本次</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活动提出任何质疑或投诉。</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以上内容我已仔细阅读，本公司若有违反承诺内容的行为，自愿承担</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文件确定的责任和法律责任并接受相关行政部门给予的处理和处罚。给采购人造成损失的，依法承担赔偿责任。</w:t>
      </w:r>
    </w:p>
    <w:p>
      <w:pPr>
        <w:pStyle w:val="182"/>
      </w:pPr>
    </w:p>
    <w:p>
      <w:pPr>
        <w:pStyle w:val="182"/>
        <w:rPr>
          <w:rFonts w:hint="eastAsia"/>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jc w:val="right"/>
        <w:rPr>
          <w:rFonts w:hint="eastAsia"/>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182"/>
        <w:rPr>
          <w:rFonts w:hint="eastAsia"/>
        </w:rPr>
      </w:pPr>
    </w:p>
    <w:p>
      <w:pPr>
        <w:pStyle w:val="182"/>
        <w:jc w:val="right"/>
        <w:rPr>
          <w:rFonts w:hint="eastAsia"/>
        </w:rPr>
      </w:pPr>
      <w:r>
        <w:rPr>
          <w:rFonts w:hint="eastAsia" w:ascii="仿宋" w:hAnsi="仿宋" w:eastAsia="仿宋" w:cs="宋体"/>
          <w:color w:val="000000"/>
          <w:sz w:val="28"/>
          <w:szCs w:val="28"/>
        </w:rPr>
        <w:t>日  期：             年         月 　     日</w:t>
      </w:r>
    </w:p>
    <w:p>
      <w:pPr>
        <w:widowControl/>
        <w:snapToGrid w:val="0"/>
        <w:spacing w:line="360" w:lineRule="auto"/>
        <w:ind w:firstLine="560" w:firstLineChars="200"/>
        <w:rPr>
          <w:rFonts w:ascii="仿宋" w:hAnsi="仿宋" w:eastAsia="仿宋" w:cs="宋体"/>
          <w:color w:val="000000"/>
          <w:kern w:val="0"/>
          <w:sz w:val="28"/>
          <w:szCs w:val="28"/>
        </w:rPr>
      </w:pPr>
    </w:p>
    <w:p>
      <w:pPr>
        <w:widowControl/>
        <w:jc w:val="left"/>
        <w:rPr>
          <w:rFonts w:ascii="宋体" w:hAnsi="宋体" w:cs="宋体"/>
          <w:b/>
          <w:bCs/>
          <w:color w:val="000000"/>
          <w:sz w:val="24"/>
        </w:rPr>
      </w:pPr>
      <w:r>
        <w:rPr>
          <w:rFonts w:ascii="宋体" w:hAnsi="宋体" w:cs="宋体"/>
          <w:b/>
          <w:bCs/>
          <w:color w:val="000000"/>
          <w:sz w:val="24"/>
        </w:rPr>
        <w:br w:type="page"/>
      </w:r>
    </w:p>
    <w:p>
      <w:pPr>
        <w:snapToGrid w:val="0"/>
        <w:spacing w:line="300" w:lineRule="auto"/>
        <w:ind w:left="562" w:hanging="562" w:hangingChars="200"/>
        <w:jc w:val="center"/>
        <w:rPr>
          <w:rFonts w:ascii="仿宋" w:hAnsi="仿宋" w:eastAsia="仿宋"/>
          <w:b/>
          <w:bCs/>
          <w:sz w:val="28"/>
          <w:szCs w:val="28"/>
        </w:rPr>
      </w:pPr>
      <w:bookmarkStart w:id="70" w:name="_Toc22851"/>
      <w:r>
        <w:rPr>
          <w:rFonts w:hint="eastAsia" w:ascii="仿宋" w:hAnsi="仿宋" w:eastAsia="仿宋"/>
          <w:b/>
          <w:bCs/>
          <w:sz w:val="28"/>
          <w:szCs w:val="28"/>
        </w:rPr>
        <w:t>六、证明</w:t>
      </w:r>
      <w:bookmarkEnd w:id="70"/>
      <w:r>
        <w:rPr>
          <w:rFonts w:hint="eastAsia" w:ascii="仿宋" w:hAnsi="仿宋" w:eastAsia="仿宋"/>
          <w:b/>
          <w:bCs/>
          <w:sz w:val="28"/>
          <w:szCs w:val="28"/>
        </w:rPr>
        <w:t>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2、税务登记证；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（如为三证合一的，只需提供三证合一的营业执照）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3、法定代表人身份证明书（格式见附件）及其有效二代居民身份证；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4、法定代表人授权委托书（格式见附件）及其委托代理人有效二代居民身份证，若法定代表人参与则不需此件；</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5、履行合同所必需的设备专业技术能力证明文件 ( 根据项目需要，可调整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（1）服务于本项目的专业设备一览表</w:t>
      </w:r>
    </w:p>
    <w:tbl>
      <w:tblPr>
        <w:tblStyle w:val="6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1"/>
        <w:gridCol w:w="1484"/>
        <w:gridCol w:w="954"/>
        <w:gridCol w:w="897"/>
        <w:gridCol w:w="152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292"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设备名称</w:t>
            </w:r>
          </w:p>
        </w:tc>
        <w:tc>
          <w:tcPr>
            <w:tcW w:w="1453"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购入时间</w:t>
            </w:r>
          </w:p>
        </w:tc>
        <w:tc>
          <w:tcPr>
            <w:tcW w:w="934"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价值</w:t>
            </w:r>
          </w:p>
        </w:tc>
        <w:tc>
          <w:tcPr>
            <w:tcW w:w="878"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495"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生产厂家</w:t>
            </w:r>
          </w:p>
        </w:tc>
        <w:tc>
          <w:tcPr>
            <w:tcW w:w="1504" w:type="dxa"/>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noWrap w:val="0"/>
            <w:vAlign w:val="center"/>
          </w:tcPr>
          <w:p>
            <w:pPr>
              <w:spacing w:line="360" w:lineRule="auto"/>
              <w:ind w:firstLine="420" w:firstLineChars="200"/>
              <w:rPr>
                <w:rFonts w:hint="eastAsia" w:ascii="仿宋" w:hAnsi="仿宋" w:eastAsia="仿宋" w:cs="仿宋"/>
                <w:color w:val="000000"/>
                <w:szCs w:val="21"/>
              </w:rPr>
            </w:pPr>
          </w:p>
        </w:tc>
        <w:tc>
          <w:tcPr>
            <w:tcW w:w="2292" w:type="dxa"/>
            <w:noWrap w:val="0"/>
            <w:vAlign w:val="center"/>
          </w:tcPr>
          <w:p>
            <w:pPr>
              <w:spacing w:line="360" w:lineRule="auto"/>
              <w:ind w:firstLine="420" w:firstLineChars="200"/>
              <w:rPr>
                <w:rFonts w:hint="eastAsia" w:ascii="仿宋" w:hAnsi="仿宋" w:eastAsia="仿宋" w:cs="仿宋"/>
                <w:color w:val="000000"/>
                <w:szCs w:val="21"/>
              </w:rPr>
            </w:pPr>
          </w:p>
        </w:tc>
        <w:tc>
          <w:tcPr>
            <w:tcW w:w="1453" w:type="dxa"/>
            <w:noWrap w:val="0"/>
            <w:vAlign w:val="center"/>
          </w:tcPr>
          <w:p>
            <w:pPr>
              <w:spacing w:line="360" w:lineRule="auto"/>
              <w:ind w:firstLine="420" w:firstLineChars="200"/>
              <w:rPr>
                <w:rFonts w:hint="eastAsia" w:ascii="仿宋" w:hAnsi="仿宋" w:eastAsia="仿宋" w:cs="仿宋"/>
                <w:color w:val="000000"/>
                <w:szCs w:val="21"/>
              </w:rPr>
            </w:pPr>
          </w:p>
        </w:tc>
        <w:tc>
          <w:tcPr>
            <w:tcW w:w="934" w:type="dxa"/>
            <w:noWrap w:val="0"/>
            <w:vAlign w:val="center"/>
          </w:tcPr>
          <w:p>
            <w:pPr>
              <w:spacing w:line="360" w:lineRule="auto"/>
              <w:ind w:firstLine="420" w:firstLineChars="200"/>
              <w:rPr>
                <w:rFonts w:hint="eastAsia" w:ascii="仿宋" w:hAnsi="仿宋" w:eastAsia="仿宋" w:cs="仿宋"/>
                <w:color w:val="000000"/>
                <w:szCs w:val="21"/>
              </w:rPr>
            </w:pPr>
          </w:p>
        </w:tc>
        <w:tc>
          <w:tcPr>
            <w:tcW w:w="878" w:type="dxa"/>
            <w:noWrap w:val="0"/>
            <w:vAlign w:val="center"/>
          </w:tcPr>
          <w:p>
            <w:pPr>
              <w:spacing w:line="360" w:lineRule="auto"/>
              <w:ind w:firstLine="420" w:firstLineChars="200"/>
              <w:rPr>
                <w:rFonts w:hint="eastAsia" w:ascii="仿宋" w:hAnsi="仿宋" w:eastAsia="仿宋" w:cs="仿宋"/>
                <w:color w:val="000000"/>
                <w:szCs w:val="21"/>
              </w:rPr>
            </w:pPr>
          </w:p>
        </w:tc>
        <w:tc>
          <w:tcPr>
            <w:tcW w:w="1495" w:type="dxa"/>
            <w:noWrap w:val="0"/>
            <w:vAlign w:val="center"/>
          </w:tcPr>
          <w:p>
            <w:pPr>
              <w:spacing w:line="360" w:lineRule="auto"/>
              <w:ind w:firstLine="420" w:firstLineChars="200"/>
              <w:rPr>
                <w:rFonts w:hint="eastAsia" w:ascii="仿宋" w:hAnsi="仿宋" w:eastAsia="仿宋" w:cs="仿宋"/>
                <w:color w:val="000000"/>
                <w:szCs w:val="21"/>
              </w:rPr>
            </w:pPr>
          </w:p>
        </w:tc>
        <w:tc>
          <w:tcPr>
            <w:tcW w:w="1504" w:type="dxa"/>
            <w:noWrap w:val="0"/>
            <w:vAlign w:val="center"/>
          </w:tcPr>
          <w:p>
            <w:pPr>
              <w:spacing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noWrap w:val="0"/>
            <w:vAlign w:val="center"/>
          </w:tcPr>
          <w:p>
            <w:pPr>
              <w:spacing w:line="360" w:lineRule="auto"/>
              <w:ind w:firstLine="420" w:firstLineChars="200"/>
              <w:rPr>
                <w:rFonts w:hint="eastAsia" w:ascii="仿宋" w:hAnsi="仿宋" w:eastAsia="仿宋" w:cs="仿宋"/>
                <w:color w:val="000000"/>
                <w:szCs w:val="21"/>
              </w:rPr>
            </w:pPr>
          </w:p>
        </w:tc>
        <w:tc>
          <w:tcPr>
            <w:tcW w:w="2292"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tc>
        <w:tc>
          <w:tcPr>
            <w:tcW w:w="1453" w:type="dxa"/>
            <w:noWrap w:val="0"/>
            <w:vAlign w:val="center"/>
          </w:tcPr>
          <w:p>
            <w:pPr>
              <w:spacing w:line="360" w:lineRule="auto"/>
              <w:ind w:firstLine="420" w:firstLineChars="200"/>
              <w:rPr>
                <w:rFonts w:hint="eastAsia" w:ascii="仿宋" w:hAnsi="仿宋" w:eastAsia="仿宋" w:cs="仿宋"/>
                <w:color w:val="000000"/>
                <w:szCs w:val="21"/>
              </w:rPr>
            </w:pPr>
          </w:p>
        </w:tc>
        <w:tc>
          <w:tcPr>
            <w:tcW w:w="934" w:type="dxa"/>
            <w:noWrap w:val="0"/>
            <w:vAlign w:val="center"/>
          </w:tcPr>
          <w:p>
            <w:pPr>
              <w:spacing w:line="360" w:lineRule="auto"/>
              <w:ind w:firstLine="420" w:firstLineChars="200"/>
              <w:rPr>
                <w:rFonts w:hint="eastAsia" w:ascii="仿宋" w:hAnsi="仿宋" w:eastAsia="仿宋" w:cs="仿宋"/>
                <w:color w:val="000000"/>
                <w:szCs w:val="21"/>
              </w:rPr>
            </w:pPr>
          </w:p>
        </w:tc>
        <w:tc>
          <w:tcPr>
            <w:tcW w:w="878" w:type="dxa"/>
            <w:noWrap w:val="0"/>
            <w:vAlign w:val="center"/>
          </w:tcPr>
          <w:p>
            <w:pPr>
              <w:spacing w:line="360" w:lineRule="auto"/>
              <w:ind w:firstLine="420" w:firstLineChars="200"/>
              <w:rPr>
                <w:rFonts w:hint="eastAsia" w:ascii="仿宋" w:hAnsi="仿宋" w:eastAsia="仿宋" w:cs="仿宋"/>
                <w:color w:val="000000"/>
                <w:szCs w:val="21"/>
              </w:rPr>
            </w:pPr>
          </w:p>
        </w:tc>
        <w:tc>
          <w:tcPr>
            <w:tcW w:w="1495" w:type="dxa"/>
            <w:noWrap w:val="0"/>
            <w:vAlign w:val="center"/>
          </w:tcPr>
          <w:p>
            <w:pPr>
              <w:spacing w:line="360" w:lineRule="auto"/>
              <w:ind w:firstLine="420" w:firstLineChars="200"/>
              <w:rPr>
                <w:rFonts w:hint="eastAsia" w:ascii="仿宋" w:hAnsi="仿宋" w:eastAsia="仿宋" w:cs="仿宋"/>
                <w:color w:val="000000"/>
                <w:szCs w:val="21"/>
              </w:rPr>
            </w:pPr>
          </w:p>
        </w:tc>
        <w:tc>
          <w:tcPr>
            <w:tcW w:w="1504" w:type="dxa"/>
            <w:noWrap w:val="0"/>
            <w:vAlign w:val="center"/>
          </w:tcPr>
          <w:p>
            <w:pPr>
              <w:spacing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noWrap w:val="0"/>
            <w:vAlign w:val="center"/>
          </w:tcPr>
          <w:p>
            <w:pPr>
              <w:spacing w:line="360" w:lineRule="auto"/>
              <w:ind w:firstLine="420" w:firstLineChars="200"/>
              <w:rPr>
                <w:rFonts w:hint="eastAsia" w:ascii="仿宋" w:hAnsi="仿宋" w:eastAsia="仿宋" w:cs="仿宋"/>
                <w:color w:val="000000"/>
                <w:szCs w:val="21"/>
              </w:rPr>
            </w:pPr>
          </w:p>
        </w:tc>
        <w:tc>
          <w:tcPr>
            <w:tcW w:w="2292" w:type="dxa"/>
            <w:noWrap w:val="0"/>
            <w:vAlign w:val="center"/>
          </w:tcPr>
          <w:p>
            <w:pPr>
              <w:spacing w:line="360" w:lineRule="auto"/>
              <w:ind w:firstLine="420" w:firstLineChars="200"/>
              <w:rPr>
                <w:rFonts w:hint="eastAsia" w:ascii="仿宋" w:hAnsi="仿宋" w:eastAsia="仿宋" w:cs="仿宋"/>
                <w:color w:val="000000"/>
                <w:szCs w:val="21"/>
              </w:rPr>
            </w:pPr>
          </w:p>
        </w:tc>
        <w:tc>
          <w:tcPr>
            <w:tcW w:w="1453" w:type="dxa"/>
            <w:noWrap w:val="0"/>
            <w:vAlign w:val="center"/>
          </w:tcPr>
          <w:p>
            <w:pPr>
              <w:spacing w:line="360" w:lineRule="auto"/>
              <w:ind w:firstLine="420" w:firstLineChars="200"/>
              <w:rPr>
                <w:rFonts w:hint="eastAsia" w:ascii="仿宋" w:hAnsi="仿宋" w:eastAsia="仿宋" w:cs="仿宋"/>
                <w:color w:val="000000"/>
                <w:szCs w:val="21"/>
              </w:rPr>
            </w:pPr>
          </w:p>
        </w:tc>
        <w:tc>
          <w:tcPr>
            <w:tcW w:w="934" w:type="dxa"/>
            <w:noWrap w:val="0"/>
            <w:vAlign w:val="center"/>
          </w:tcPr>
          <w:p>
            <w:pPr>
              <w:spacing w:line="360" w:lineRule="auto"/>
              <w:ind w:firstLine="420" w:firstLineChars="200"/>
              <w:rPr>
                <w:rFonts w:hint="eastAsia" w:ascii="仿宋" w:hAnsi="仿宋" w:eastAsia="仿宋" w:cs="仿宋"/>
                <w:color w:val="000000"/>
                <w:szCs w:val="21"/>
              </w:rPr>
            </w:pPr>
          </w:p>
        </w:tc>
        <w:tc>
          <w:tcPr>
            <w:tcW w:w="878" w:type="dxa"/>
            <w:noWrap w:val="0"/>
            <w:vAlign w:val="center"/>
          </w:tcPr>
          <w:p>
            <w:pPr>
              <w:spacing w:line="360" w:lineRule="auto"/>
              <w:ind w:firstLine="420" w:firstLineChars="200"/>
              <w:rPr>
                <w:rFonts w:hint="eastAsia" w:ascii="仿宋" w:hAnsi="仿宋" w:eastAsia="仿宋" w:cs="仿宋"/>
                <w:color w:val="000000"/>
                <w:szCs w:val="21"/>
              </w:rPr>
            </w:pPr>
          </w:p>
        </w:tc>
        <w:tc>
          <w:tcPr>
            <w:tcW w:w="1495" w:type="dxa"/>
            <w:noWrap w:val="0"/>
            <w:vAlign w:val="center"/>
          </w:tcPr>
          <w:p>
            <w:pPr>
              <w:spacing w:line="360" w:lineRule="auto"/>
              <w:ind w:firstLine="420" w:firstLineChars="200"/>
              <w:rPr>
                <w:rFonts w:hint="eastAsia" w:ascii="仿宋" w:hAnsi="仿宋" w:eastAsia="仿宋" w:cs="仿宋"/>
                <w:color w:val="000000"/>
                <w:szCs w:val="21"/>
              </w:rPr>
            </w:pPr>
          </w:p>
        </w:tc>
        <w:tc>
          <w:tcPr>
            <w:tcW w:w="1504" w:type="dxa"/>
            <w:noWrap w:val="0"/>
            <w:vAlign w:val="center"/>
          </w:tcPr>
          <w:p>
            <w:pPr>
              <w:spacing w:line="360" w:lineRule="auto"/>
              <w:ind w:firstLine="420" w:firstLineChars="200"/>
              <w:rPr>
                <w:rFonts w:hint="eastAsia" w:ascii="仿宋" w:hAnsi="仿宋" w:eastAsia="仿宋" w:cs="仿宋"/>
                <w:color w:val="000000"/>
                <w:szCs w:val="21"/>
              </w:rPr>
            </w:pPr>
          </w:p>
        </w:tc>
      </w:tr>
    </w:tbl>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（2）服务本项目人员一览表</w:t>
      </w:r>
    </w:p>
    <w:tbl>
      <w:tblPr>
        <w:tblStyle w:val="6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217"/>
        <w:gridCol w:w="1215"/>
        <w:gridCol w:w="1215"/>
        <w:gridCol w:w="2024"/>
        <w:gridCol w:w="101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类别</w:t>
            </w:r>
          </w:p>
        </w:tc>
        <w:tc>
          <w:tcPr>
            <w:tcW w:w="1217" w:type="dxa"/>
            <w:vMerge w:val="restart"/>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姓名</w:t>
            </w:r>
          </w:p>
        </w:tc>
        <w:tc>
          <w:tcPr>
            <w:tcW w:w="1215" w:type="dxa"/>
            <w:vMerge w:val="restart"/>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职务</w:t>
            </w:r>
          </w:p>
        </w:tc>
        <w:tc>
          <w:tcPr>
            <w:tcW w:w="1215" w:type="dxa"/>
            <w:vMerge w:val="restart"/>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职称</w:t>
            </w:r>
          </w:p>
        </w:tc>
        <w:tc>
          <w:tcPr>
            <w:tcW w:w="2024" w:type="dxa"/>
            <w:vMerge w:val="restart"/>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手机号</w:t>
            </w:r>
          </w:p>
        </w:tc>
        <w:tc>
          <w:tcPr>
            <w:tcW w:w="3036" w:type="dxa"/>
            <w:gridSpan w:val="2"/>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noWrap w:val="0"/>
            <w:vAlign w:val="center"/>
          </w:tcPr>
          <w:p>
            <w:pPr>
              <w:spacing w:before="100" w:beforeAutospacing="1" w:after="100" w:afterAutospacing="1" w:line="360" w:lineRule="auto"/>
              <w:ind w:firstLine="420" w:firstLineChars="200"/>
              <w:jc w:val="center"/>
              <w:rPr>
                <w:rFonts w:hint="eastAsia" w:ascii="仿宋" w:hAnsi="仿宋" w:eastAsia="仿宋" w:cs="仿宋"/>
                <w:color w:val="000000"/>
                <w:szCs w:val="21"/>
              </w:rPr>
            </w:pPr>
          </w:p>
        </w:tc>
        <w:tc>
          <w:tcPr>
            <w:tcW w:w="1217" w:type="dxa"/>
            <w:vMerge w:val="continue"/>
            <w:noWrap w:val="0"/>
            <w:vAlign w:val="center"/>
          </w:tcPr>
          <w:p>
            <w:pPr>
              <w:spacing w:before="100" w:beforeAutospacing="1" w:after="100" w:afterAutospacing="1" w:line="360" w:lineRule="auto"/>
              <w:ind w:firstLine="420" w:firstLineChars="200"/>
              <w:jc w:val="center"/>
              <w:rPr>
                <w:rFonts w:hint="eastAsia" w:ascii="仿宋" w:hAnsi="仿宋" w:eastAsia="仿宋" w:cs="仿宋"/>
                <w:color w:val="000000"/>
                <w:szCs w:val="21"/>
              </w:rPr>
            </w:pPr>
          </w:p>
        </w:tc>
        <w:tc>
          <w:tcPr>
            <w:tcW w:w="1215" w:type="dxa"/>
            <w:vMerge w:val="continue"/>
            <w:noWrap w:val="0"/>
            <w:vAlign w:val="center"/>
          </w:tcPr>
          <w:p>
            <w:pPr>
              <w:spacing w:before="100" w:beforeAutospacing="1" w:after="100" w:afterAutospacing="1" w:line="360" w:lineRule="auto"/>
              <w:ind w:firstLine="420" w:firstLineChars="200"/>
              <w:jc w:val="center"/>
              <w:rPr>
                <w:rFonts w:hint="eastAsia" w:ascii="仿宋" w:hAnsi="仿宋" w:eastAsia="仿宋" w:cs="仿宋"/>
                <w:color w:val="000000"/>
                <w:szCs w:val="21"/>
              </w:rPr>
            </w:pPr>
          </w:p>
        </w:tc>
        <w:tc>
          <w:tcPr>
            <w:tcW w:w="1215" w:type="dxa"/>
            <w:vMerge w:val="continue"/>
            <w:noWrap w:val="0"/>
            <w:vAlign w:val="center"/>
          </w:tcPr>
          <w:p>
            <w:pPr>
              <w:spacing w:before="100" w:beforeAutospacing="1" w:after="100" w:afterAutospacing="1" w:line="360" w:lineRule="auto"/>
              <w:ind w:firstLine="420" w:firstLineChars="200"/>
              <w:jc w:val="center"/>
              <w:rPr>
                <w:rFonts w:hint="eastAsia" w:ascii="仿宋" w:hAnsi="仿宋" w:eastAsia="仿宋" w:cs="仿宋"/>
                <w:color w:val="000000"/>
                <w:szCs w:val="21"/>
              </w:rPr>
            </w:pPr>
          </w:p>
        </w:tc>
        <w:tc>
          <w:tcPr>
            <w:tcW w:w="2024" w:type="dxa"/>
            <w:vMerge w:val="continue"/>
            <w:noWrap w:val="0"/>
            <w:vAlign w:val="center"/>
          </w:tcPr>
          <w:p>
            <w:pPr>
              <w:spacing w:before="100" w:beforeAutospacing="1" w:after="100" w:afterAutospacing="1" w:line="360" w:lineRule="auto"/>
              <w:ind w:firstLine="420" w:firstLineChars="200"/>
              <w:jc w:val="center"/>
              <w:rPr>
                <w:rFonts w:hint="eastAsia" w:ascii="仿宋" w:hAnsi="仿宋" w:eastAsia="仿宋" w:cs="仿宋"/>
                <w:color w:val="000000"/>
                <w:szCs w:val="21"/>
              </w:rPr>
            </w:pPr>
          </w:p>
        </w:tc>
        <w:tc>
          <w:tcPr>
            <w:tcW w:w="1012" w:type="dxa"/>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名称</w:t>
            </w:r>
          </w:p>
        </w:tc>
        <w:tc>
          <w:tcPr>
            <w:tcW w:w="2024" w:type="dxa"/>
            <w:noWrap w:val="0"/>
            <w:vAlign w:val="center"/>
          </w:tcPr>
          <w:p>
            <w:pPr>
              <w:spacing w:before="100" w:beforeAutospacing="1" w:after="100" w:afterAutospacing="1"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noWrap w:val="0"/>
            <w:textDirection w:val="tbRlV"/>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管理人员</w:t>
            </w: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noWrap w:val="0"/>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noWrap w:val="0"/>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noWrap w:val="0"/>
            <w:textDirection w:val="tbRlV"/>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技术人员</w:t>
            </w: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noWrap w:val="0"/>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noWrap w:val="0"/>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noWrap w:val="0"/>
            <w:textDirection w:val="tbRlV"/>
            <w:vAlign w:val="center"/>
          </w:tcPr>
          <w:p>
            <w:pPr>
              <w:spacing w:before="100" w:beforeAutospacing="1" w:after="100" w:afterAutospacing="1" w:line="360" w:lineRule="auto"/>
              <w:ind w:firstLine="420" w:firstLineChars="200"/>
              <w:jc w:val="center"/>
              <w:rPr>
                <w:rFonts w:hint="eastAsia" w:ascii="仿宋" w:hAnsi="仿宋" w:eastAsia="仿宋" w:cs="仿宋"/>
                <w:color w:val="000000"/>
                <w:szCs w:val="21"/>
              </w:rPr>
            </w:pPr>
            <w:r>
              <w:rPr>
                <w:rFonts w:hint="eastAsia" w:ascii="仿宋" w:hAnsi="仿宋" w:eastAsia="仿宋" w:cs="仿宋"/>
                <w:color w:val="000000"/>
                <w:szCs w:val="21"/>
              </w:rPr>
              <w:t>其他</w:t>
            </w: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noWrap w:val="0"/>
            <w:textDirection w:val="tbRlV"/>
            <w:vAlign w:val="center"/>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7"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215"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1012"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c>
          <w:tcPr>
            <w:tcW w:w="2024" w:type="dxa"/>
            <w:noWrap w:val="0"/>
            <w:vAlign w:val="top"/>
          </w:tcPr>
          <w:p>
            <w:pPr>
              <w:spacing w:before="100" w:beforeAutospacing="1" w:after="100" w:afterAutospacing="1" w:line="360" w:lineRule="auto"/>
              <w:ind w:firstLine="420" w:firstLineChars="200"/>
              <w:rPr>
                <w:rFonts w:hint="eastAsia" w:ascii="仿宋" w:hAnsi="仿宋" w:eastAsia="仿宋" w:cs="仿宋"/>
                <w:color w:val="000000"/>
                <w:szCs w:val="21"/>
              </w:rPr>
            </w:pPr>
          </w:p>
        </w:tc>
      </w:tr>
    </w:tbl>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6、本项目</w:t>
      </w:r>
      <w:r>
        <w:rPr>
          <w:rFonts w:hint="eastAsia" w:ascii="仿宋" w:hAnsi="仿宋" w:eastAsia="仿宋" w:cs="宋体"/>
          <w:color w:val="000000"/>
          <w:kern w:val="0"/>
          <w:sz w:val="28"/>
          <w:szCs w:val="28"/>
          <w:lang w:eastAsia="zh-CN"/>
        </w:rPr>
        <w:t>采购</w:t>
      </w:r>
      <w:r>
        <w:rPr>
          <w:rFonts w:hint="eastAsia" w:ascii="仿宋" w:hAnsi="仿宋" w:eastAsia="仿宋" w:cs="宋体"/>
          <w:color w:val="000000"/>
          <w:kern w:val="0"/>
          <w:sz w:val="28"/>
          <w:szCs w:val="28"/>
        </w:rPr>
        <w:t>文件中要求响应人提供的其他证明材料。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7、须提供上述证明材料复印件或扫描件或影印件。</w:t>
      </w:r>
    </w:p>
    <w:p>
      <w:pPr>
        <w:spacing w:line="360" w:lineRule="auto"/>
        <w:ind w:firstLine="411" w:firstLineChars="196"/>
        <w:jc w:val="center"/>
        <w:rPr>
          <w:rFonts w:ascii="宋体" w:hAnsi="宋体" w:cs="宋体"/>
          <w:color w:val="000000"/>
          <w:szCs w:val="21"/>
        </w:rPr>
      </w:pPr>
    </w:p>
    <w:p>
      <w:r>
        <w:rPr>
          <w:rFonts w:ascii="宋体" w:hAnsi="宋体" w:cs="宋体"/>
          <w:b/>
          <w:color w:val="000000"/>
          <w:sz w:val="24"/>
        </w:rPr>
        <w:br w:type="page"/>
      </w:r>
    </w:p>
    <w:p>
      <w:pPr>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附 件：</w:t>
      </w:r>
    </w:p>
    <w:p>
      <w:pPr>
        <w:snapToGrid w:val="0"/>
        <w:spacing w:line="300" w:lineRule="auto"/>
        <w:ind w:left="562" w:hanging="562" w:hangingChars="200"/>
        <w:jc w:val="center"/>
        <w:rPr>
          <w:rFonts w:hint="eastAsia" w:ascii="仿宋" w:hAnsi="仿宋" w:eastAsia="仿宋" w:cs="仿宋"/>
          <w:b/>
          <w:bCs/>
          <w:sz w:val="28"/>
          <w:szCs w:val="28"/>
        </w:rPr>
      </w:pPr>
      <w:r>
        <w:rPr>
          <w:rFonts w:hint="eastAsia" w:ascii="仿宋" w:hAnsi="仿宋" w:eastAsia="仿宋" w:cs="仿宋"/>
          <w:b/>
          <w:bCs/>
          <w:sz w:val="28"/>
          <w:szCs w:val="28"/>
        </w:rPr>
        <w:t>法定代表人身份证明书</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响应人名称：</w:t>
      </w:r>
      <w:r>
        <w:rPr>
          <w:rFonts w:hint="eastAsia" w:ascii="仿宋" w:hAnsi="仿宋" w:eastAsia="仿宋" w:cs="仿宋"/>
          <w:color w:val="000000"/>
          <w:szCs w:val="21"/>
          <w:u w:val="single"/>
        </w:rPr>
        <w:t xml:space="preserve">                              </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单位性质：</w:t>
      </w:r>
      <w:r>
        <w:rPr>
          <w:rFonts w:hint="eastAsia" w:ascii="仿宋" w:hAnsi="仿宋" w:eastAsia="仿宋" w:cs="仿宋"/>
          <w:color w:val="000000"/>
          <w:szCs w:val="21"/>
          <w:u w:val="single"/>
        </w:rPr>
        <w:t xml:space="preserve">                                </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地址：</w:t>
      </w:r>
      <w:r>
        <w:rPr>
          <w:rFonts w:hint="eastAsia" w:ascii="仿宋" w:hAnsi="仿宋" w:eastAsia="仿宋" w:cs="仿宋"/>
          <w:color w:val="000000"/>
          <w:szCs w:val="21"/>
          <w:u w:val="single"/>
        </w:rPr>
        <w:t xml:space="preserve">                                    </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成立时间：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经营期限：</w:t>
      </w:r>
      <w:r>
        <w:rPr>
          <w:rFonts w:hint="eastAsia" w:ascii="仿宋" w:hAnsi="仿宋" w:eastAsia="仿宋" w:cs="仿宋"/>
          <w:color w:val="000000"/>
          <w:szCs w:val="21"/>
          <w:u w:val="single"/>
        </w:rPr>
        <w:t xml:space="preserve">          </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性别：</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年龄：</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职务：</w:t>
      </w:r>
      <w:r>
        <w:rPr>
          <w:rFonts w:hint="eastAsia" w:ascii="仿宋" w:hAnsi="仿宋" w:eastAsia="仿宋" w:cs="仿宋"/>
          <w:color w:val="000000"/>
          <w:szCs w:val="21"/>
          <w:u w:val="single"/>
        </w:rPr>
        <w:t xml:space="preserve">            </w:t>
      </w:r>
    </w:p>
    <w:p>
      <w:pPr>
        <w:wordWrap w:val="0"/>
        <w:adjustRightInd w:val="0"/>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系</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（响应人名称）的法定代表人。</w:t>
      </w:r>
    </w:p>
    <w:p>
      <w:pPr>
        <w:wordWrap w:val="0"/>
        <w:adjustRightInd w:val="0"/>
        <w:snapToGrid w:val="0"/>
        <w:spacing w:line="360" w:lineRule="auto"/>
        <w:ind w:firstLine="411" w:firstLineChars="196"/>
        <w:rPr>
          <w:rFonts w:hint="eastAsia" w:ascii="仿宋" w:hAnsi="仿宋" w:eastAsia="仿宋" w:cs="仿宋"/>
          <w:szCs w:val="21"/>
        </w:rPr>
      </w:pPr>
      <w:r>
        <w:rPr>
          <w:rFonts w:hint="eastAsia" w:ascii="仿宋" w:hAnsi="仿宋" w:eastAsia="仿宋" w:cs="仿宋"/>
          <w:szCs w:val="21"/>
        </w:rPr>
        <w:t>联系方式（移动电话）：</w:t>
      </w:r>
      <w:r>
        <w:rPr>
          <w:rFonts w:hint="eastAsia" w:ascii="仿宋" w:hAnsi="仿宋" w:eastAsia="仿宋" w:cs="仿宋"/>
          <w:szCs w:val="21"/>
          <w:u w:val="single"/>
        </w:rPr>
        <w:t xml:space="preserve">           </w:t>
      </w:r>
      <w:r>
        <w:rPr>
          <w:rFonts w:hint="eastAsia" w:ascii="仿宋" w:hAnsi="仿宋" w:eastAsia="仿宋" w:cs="仿宋"/>
          <w:szCs w:val="21"/>
        </w:rPr>
        <w:t>            </w:t>
      </w:r>
    </w:p>
    <w:p>
      <w:pPr>
        <w:wordWrap w:val="0"/>
        <w:adjustRightInd w:val="0"/>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特此证明。</w:t>
      </w:r>
    </w:p>
    <w:p>
      <w:pPr>
        <w:wordWrap w:val="0"/>
        <w:adjustRightInd w:val="0"/>
        <w:snapToGrid w:val="0"/>
        <w:spacing w:line="360" w:lineRule="auto"/>
        <w:ind w:firstLine="3570" w:firstLineChars="1700"/>
        <w:rPr>
          <w:rFonts w:hint="eastAsia" w:ascii="仿宋" w:hAnsi="仿宋" w:eastAsia="仿宋" w:cs="仿宋"/>
          <w:color w:val="000000"/>
          <w:szCs w:val="21"/>
        </w:rPr>
      </w:pPr>
      <w:r>
        <w:rPr>
          <w:rFonts w:hint="eastAsia" w:ascii="仿宋" w:hAnsi="仿宋" w:eastAsia="仿宋" w:cs="仿宋"/>
          <w:color w:val="000000"/>
          <w:szCs w:val="21"/>
        </w:rPr>
        <w:t>响应人：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（盖章）</w:t>
      </w:r>
    </w:p>
    <w:p>
      <w:pPr>
        <w:wordWrap w:val="0"/>
        <w:adjustRightInd w:val="0"/>
        <w:snapToGrid w:val="0"/>
        <w:spacing w:line="360" w:lineRule="auto"/>
        <w:ind w:right="360" w:firstLine="4851" w:firstLineChars="2310"/>
        <w:jc w:val="right"/>
        <w:rPr>
          <w:rFonts w:hint="eastAsia" w:ascii="仿宋" w:hAnsi="仿宋" w:eastAsia="仿宋" w:cs="仿宋"/>
          <w:color w:val="000000"/>
          <w:szCs w:val="21"/>
        </w:rPr>
      </w:pP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wordWrap w:val="0"/>
        <w:spacing w:line="360" w:lineRule="auto"/>
        <w:jc w:val="center"/>
        <w:rPr>
          <w:rFonts w:hint="eastAsia" w:ascii="仿宋" w:hAnsi="仿宋" w:eastAsia="仿宋" w:cs="仿宋"/>
          <w:color w:val="000000"/>
          <w:szCs w:val="21"/>
        </w:rPr>
      </w:pPr>
    </w:p>
    <w:p>
      <w:pPr>
        <w:wordWrap w:val="0"/>
        <w:spacing w:line="360" w:lineRule="auto"/>
        <w:jc w:val="center"/>
        <w:rPr>
          <w:rFonts w:hint="eastAsia" w:ascii="仿宋" w:hAnsi="仿宋" w:eastAsia="仿宋" w:cs="仿宋"/>
          <w:color w:val="000000"/>
          <w:szCs w:val="21"/>
        </w:rPr>
      </w:pPr>
    </w:p>
    <w:p>
      <w:pPr>
        <w:wordWrap w:val="0"/>
        <w:spacing w:line="360" w:lineRule="auto"/>
        <w:jc w:val="center"/>
        <w:rPr>
          <w:rFonts w:hint="eastAsia" w:ascii="仿宋" w:hAnsi="仿宋" w:eastAsia="仿宋" w:cs="仿宋"/>
          <w:color w:val="000000"/>
          <w:szCs w:val="21"/>
        </w:rPr>
      </w:pPr>
    </w:p>
    <w:p>
      <w:pPr>
        <w:snapToGrid w:val="0"/>
        <w:spacing w:line="300" w:lineRule="auto"/>
        <w:ind w:left="562" w:hanging="562" w:hangingChars="200"/>
        <w:jc w:val="center"/>
        <w:rPr>
          <w:rFonts w:hint="eastAsia" w:ascii="仿宋" w:hAnsi="仿宋" w:eastAsia="仿宋" w:cs="仿宋"/>
          <w:b/>
          <w:bCs/>
          <w:sz w:val="28"/>
          <w:szCs w:val="28"/>
        </w:rPr>
      </w:pPr>
      <w:r>
        <w:rPr>
          <w:rFonts w:hint="eastAsia" w:ascii="仿宋" w:hAnsi="仿宋" w:eastAsia="仿宋" w:cs="仿宋"/>
          <w:b/>
          <w:bCs/>
          <w:sz w:val="28"/>
          <w:szCs w:val="28"/>
        </w:rPr>
        <w:t>法定代表人授权委托书</w:t>
      </w:r>
    </w:p>
    <w:p>
      <w:pPr>
        <w:wordWrap w:val="0"/>
        <w:spacing w:line="360" w:lineRule="auto"/>
        <w:ind w:firstLine="630" w:firstLineChars="300"/>
        <w:rPr>
          <w:rFonts w:hint="eastAsia" w:ascii="仿宋" w:hAnsi="仿宋" w:eastAsia="仿宋" w:cs="仿宋"/>
          <w:color w:val="000000"/>
          <w:szCs w:val="21"/>
        </w:rPr>
      </w:pPr>
      <w:r>
        <w:rPr>
          <w:rFonts w:hint="eastAsia" w:ascii="仿宋" w:hAnsi="仿宋" w:eastAsia="仿宋" w:cs="仿宋"/>
          <w:color w:val="000000"/>
          <w:szCs w:val="21"/>
        </w:rPr>
        <w:t>本人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（姓名）系</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（响应人名称）的法定代表人，现委托</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（姓名）为我方委托代理人。委托代理人根据授权，以我方名义处理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（项目名称）的响应一切事宜，其法律后果由我方承担。</w:t>
      </w:r>
    </w:p>
    <w:p>
      <w:pPr>
        <w:wordWrap w:val="0"/>
        <w:spacing w:line="360" w:lineRule="auto"/>
        <w:ind w:firstLine="630" w:firstLineChars="300"/>
        <w:rPr>
          <w:rFonts w:hint="eastAsia" w:ascii="仿宋" w:hAnsi="仿宋" w:eastAsia="仿宋" w:cs="仿宋"/>
          <w:color w:val="000000"/>
          <w:szCs w:val="21"/>
        </w:rPr>
      </w:pPr>
      <w:r>
        <w:rPr>
          <w:rFonts w:hint="eastAsia" w:ascii="仿宋" w:hAnsi="仿宋" w:eastAsia="仿宋" w:cs="仿宋"/>
          <w:color w:val="000000"/>
          <w:szCs w:val="21"/>
        </w:rPr>
        <w:t>委托期限：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wordWrap w:val="0"/>
        <w:spacing w:line="360" w:lineRule="auto"/>
        <w:ind w:firstLine="630" w:firstLineChars="300"/>
        <w:rPr>
          <w:rFonts w:hint="eastAsia" w:ascii="仿宋" w:hAnsi="仿宋" w:eastAsia="仿宋" w:cs="仿宋"/>
          <w:color w:val="000000"/>
          <w:szCs w:val="21"/>
        </w:rPr>
      </w:pPr>
      <w:r>
        <w:rPr>
          <w:rFonts w:hint="eastAsia" w:ascii="仿宋" w:hAnsi="仿宋" w:eastAsia="仿宋" w:cs="仿宋"/>
          <w:color w:val="000000"/>
          <w:szCs w:val="21"/>
        </w:rPr>
        <w:t>委托代理人无转委托权，特此委托。</w:t>
      </w:r>
    </w:p>
    <w:p>
      <w:pPr>
        <w:wordWrap w:val="0"/>
        <w:spacing w:line="360" w:lineRule="auto"/>
        <w:ind w:firstLine="630" w:firstLineChars="300"/>
        <w:rPr>
          <w:rFonts w:hint="eastAsia" w:ascii="仿宋" w:hAnsi="仿宋" w:eastAsia="仿宋" w:cs="仿宋"/>
          <w:color w:val="000000"/>
          <w:szCs w:val="21"/>
          <w:u w:val="single"/>
        </w:rPr>
      </w:pPr>
      <w:r>
        <w:rPr>
          <w:rFonts w:hint="eastAsia" w:ascii="仿宋" w:hAnsi="仿宋" w:eastAsia="仿宋" w:cs="仿宋"/>
          <w:color w:val="000000"/>
          <w:szCs w:val="21"/>
        </w:rPr>
        <w:t>委托代理人：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性别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年龄：_______</w:t>
      </w:r>
    </w:p>
    <w:p>
      <w:pPr>
        <w:wordWrap w:val="0"/>
        <w:spacing w:line="360" w:lineRule="auto"/>
        <w:ind w:firstLine="630" w:firstLineChars="300"/>
        <w:rPr>
          <w:rFonts w:hint="eastAsia" w:ascii="仿宋" w:hAnsi="仿宋" w:eastAsia="仿宋" w:cs="仿宋"/>
          <w:color w:val="000000"/>
          <w:szCs w:val="21"/>
          <w:u w:val="single"/>
        </w:rPr>
      </w:pPr>
      <w:r>
        <w:rPr>
          <w:rFonts w:hint="eastAsia" w:ascii="仿宋" w:hAnsi="仿宋" w:eastAsia="仿宋" w:cs="仿宋"/>
          <w:color w:val="000000"/>
          <w:szCs w:val="21"/>
        </w:rPr>
        <w:t>身份证号码：</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职务：</w:t>
      </w:r>
      <w:r>
        <w:rPr>
          <w:rFonts w:hint="eastAsia" w:ascii="仿宋" w:hAnsi="仿宋" w:eastAsia="仿宋" w:cs="仿宋"/>
          <w:color w:val="000000"/>
          <w:szCs w:val="21"/>
          <w:u w:val="single"/>
        </w:rPr>
        <w:t xml:space="preserve">               </w:t>
      </w:r>
    </w:p>
    <w:p>
      <w:pPr>
        <w:wordWrap w:val="0"/>
        <w:adjustRightInd w:val="0"/>
        <w:snapToGrid w:val="0"/>
        <w:spacing w:line="360" w:lineRule="auto"/>
        <w:ind w:firstLine="621" w:firstLineChars="296"/>
        <w:rPr>
          <w:rFonts w:hint="eastAsia" w:ascii="仿宋" w:hAnsi="仿宋" w:eastAsia="仿宋" w:cs="仿宋"/>
          <w:szCs w:val="21"/>
        </w:rPr>
      </w:pPr>
      <w:r>
        <w:rPr>
          <w:rFonts w:hint="eastAsia" w:ascii="仿宋" w:hAnsi="仿宋" w:eastAsia="仿宋" w:cs="仿宋"/>
          <w:szCs w:val="21"/>
        </w:rPr>
        <w:t>联系方式（移动电话）：</w:t>
      </w:r>
      <w:r>
        <w:rPr>
          <w:rFonts w:hint="eastAsia" w:ascii="仿宋" w:hAnsi="仿宋" w:eastAsia="仿宋" w:cs="仿宋"/>
          <w:szCs w:val="21"/>
          <w:u w:val="single"/>
        </w:rPr>
        <w:t xml:space="preserve">           </w:t>
      </w:r>
      <w:r>
        <w:rPr>
          <w:rFonts w:hint="eastAsia" w:ascii="仿宋" w:hAnsi="仿宋" w:eastAsia="仿宋" w:cs="仿宋"/>
          <w:szCs w:val="21"/>
        </w:rPr>
        <w:t>            </w:t>
      </w:r>
    </w:p>
    <w:p>
      <w:pPr>
        <w:wordWrap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响应人：</w:t>
      </w:r>
      <w:r>
        <w:rPr>
          <w:rFonts w:hint="eastAsia" w:ascii="仿宋" w:hAnsi="仿宋" w:eastAsia="仿宋" w:cs="仿宋"/>
          <w:color w:val="000000"/>
          <w:szCs w:val="21"/>
          <w:u w:val="single"/>
        </w:rPr>
        <w:t xml:space="preserve">                                          （盖章）</w:t>
      </w:r>
    </w:p>
    <w:p>
      <w:pPr>
        <w:wordWrap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法定代表人：</w:t>
      </w:r>
      <w:r>
        <w:rPr>
          <w:rFonts w:hint="eastAsia" w:ascii="仿宋" w:hAnsi="仿宋" w:eastAsia="仿宋" w:cs="仿宋"/>
          <w:color w:val="000000"/>
          <w:szCs w:val="21"/>
          <w:u w:val="single"/>
        </w:rPr>
        <w:t xml:space="preserve">                                      （盖章）</w:t>
      </w:r>
    </w:p>
    <w:p>
      <w:pPr>
        <w:wordWrap w:val="0"/>
        <w:spacing w:line="360" w:lineRule="auto"/>
        <w:ind w:right="480" w:firstLine="420" w:firstLineChars="200"/>
        <w:rPr>
          <w:rFonts w:hint="eastAsia" w:ascii="仿宋" w:hAnsi="仿宋" w:eastAsia="仿宋" w:cs="仿宋"/>
          <w:color w:val="000000"/>
          <w:szCs w:val="21"/>
        </w:rPr>
      </w:pPr>
      <w:r>
        <w:rPr>
          <w:rFonts w:hint="eastAsia" w:ascii="仿宋" w:hAnsi="仿宋" w:eastAsia="仿宋" w:cs="仿宋"/>
          <w:color w:val="000000"/>
          <w:szCs w:val="21"/>
        </w:rPr>
        <w:t>授权委托日期：</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年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wordWrap w:val="0"/>
        <w:spacing w:line="360" w:lineRule="auto"/>
        <w:ind w:right="480" w:firstLine="420" w:firstLineChars="200"/>
        <w:rPr>
          <w:rFonts w:hint="eastAsia" w:ascii="仿宋" w:hAnsi="仿宋" w:eastAsia="仿宋" w:cs="仿宋"/>
          <w:color w:val="000000"/>
          <w:szCs w:val="21"/>
        </w:rPr>
      </w:pPr>
    </w:p>
    <w:p>
      <w:pPr>
        <w:pStyle w:val="4"/>
        <w:spacing w:before="156" w:beforeLines="50" w:line="240" w:lineRule="auto"/>
        <w:jc w:val="center"/>
        <w:rPr>
          <w:rFonts w:hint="eastAsia"/>
          <w:sz w:val="32"/>
          <w:szCs w:val="32"/>
        </w:rPr>
      </w:pPr>
      <w:r>
        <w:rPr>
          <w:rFonts w:hint="eastAsia" w:ascii="仿宋" w:hAnsi="仿宋" w:eastAsia="仿宋" w:cs="仿宋"/>
          <w:color w:val="000000"/>
          <w:szCs w:val="21"/>
        </w:rPr>
        <w:br w:type="page"/>
      </w:r>
      <w:bookmarkStart w:id="71" w:name="_Toc128058648"/>
      <w:bookmarkStart w:id="72" w:name="_Toc128659072"/>
      <w:bookmarkStart w:id="73" w:name="_Toc17695"/>
      <w:bookmarkStart w:id="74" w:name="_Toc32741"/>
      <w:bookmarkStart w:id="75" w:name="_Toc12703"/>
      <w:bookmarkStart w:id="76" w:name="_Toc31606"/>
      <w:r>
        <w:rPr>
          <w:rFonts w:hint="eastAsia"/>
          <w:sz w:val="32"/>
          <w:szCs w:val="32"/>
        </w:rPr>
        <w:t>第六章 供应商质疑函范本</w:t>
      </w:r>
      <w:bookmarkEnd w:id="71"/>
      <w:bookmarkEnd w:id="72"/>
      <w:bookmarkEnd w:id="73"/>
      <w:bookmarkEnd w:id="74"/>
      <w:bookmarkEnd w:id="75"/>
      <w:bookmarkEnd w:id="76"/>
    </w:p>
    <w:p>
      <w:pPr>
        <w:spacing w:before="156" w:beforeLines="50" w:after="156" w:afterLines="50"/>
        <w:jc w:val="center"/>
        <w:rPr>
          <w:rFonts w:ascii="宋体" w:hAnsi="宋体"/>
          <w:b/>
          <w:bCs/>
          <w:kern w:val="44"/>
          <w:sz w:val="36"/>
          <w:szCs w:val="36"/>
        </w:rPr>
      </w:pPr>
      <w:r>
        <w:rPr>
          <w:rFonts w:hint="eastAsia" w:ascii="宋体" w:hAnsi="宋体"/>
          <w:b/>
          <w:bCs/>
          <w:kern w:val="44"/>
          <w:sz w:val="36"/>
          <w:szCs w:val="36"/>
        </w:rPr>
        <w:t>质疑函范本</w:t>
      </w:r>
    </w:p>
    <w:p>
      <w:pPr>
        <w:spacing w:line="300" w:lineRule="auto"/>
        <w:rPr>
          <w:rFonts w:ascii="仿宋" w:hAnsi="仿宋" w:eastAsia="仿宋"/>
          <w:b/>
          <w:bCs/>
          <w:sz w:val="28"/>
          <w:szCs w:val="28"/>
        </w:rPr>
      </w:pPr>
      <w:r>
        <w:rPr>
          <w:rFonts w:hint="eastAsia" w:ascii="仿宋" w:hAnsi="仿宋" w:eastAsia="仿宋"/>
          <w:b/>
          <w:bCs/>
          <w:sz w:val="28"/>
          <w:szCs w:val="28"/>
        </w:rPr>
        <w:t>一、质疑供应商基本信息</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spacing w:line="300" w:lineRule="auto"/>
        <w:rPr>
          <w:rFonts w:ascii="仿宋" w:hAnsi="仿宋" w:eastAsia="仿宋"/>
          <w:b/>
          <w:bCs/>
          <w:sz w:val="28"/>
          <w:szCs w:val="28"/>
        </w:rPr>
      </w:pPr>
      <w:r>
        <w:rPr>
          <w:rFonts w:hint="eastAsia" w:ascii="仿宋" w:hAnsi="仿宋" w:eastAsia="仿宋"/>
          <w:b/>
          <w:bCs/>
          <w:sz w:val="28"/>
          <w:szCs w:val="28"/>
        </w:rPr>
        <w:t>二、质疑项目基本情况</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pacing w:line="300" w:lineRule="auto"/>
        <w:rPr>
          <w:rFonts w:ascii="仿宋" w:hAnsi="仿宋" w:eastAsia="仿宋"/>
          <w:b/>
          <w:bCs/>
          <w:sz w:val="28"/>
          <w:szCs w:val="28"/>
        </w:rPr>
      </w:pPr>
      <w:r>
        <w:rPr>
          <w:rFonts w:hint="eastAsia" w:ascii="仿宋" w:hAnsi="仿宋" w:eastAsia="仿宋"/>
          <w:b/>
          <w:bCs/>
          <w:sz w:val="28"/>
          <w:szCs w:val="28"/>
        </w:rPr>
        <w:t>三、质疑事项具体内容</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adjustRightInd w:val="0"/>
        <w:snapToGrid w:val="0"/>
        <w:spacing w:line="360" w:lineRule="auto"/>
        <w:rPr>
          <w:rFonts w:ascii="仿宋" w:hAnsi="仿宋" w:eastAsia="仿宋" w:cs="仿宋"/>
          <w:sz w:val="24"/>
        </w:rPr>
      </w:pPr>
      <w:r>
        <w:rPr>
          <w:rFonts w:hint="eastAsia" w:ascii="仿宋" w:hAnsi="仿宋" w:eastAsia="仿宋" w:cs="仿宋"/>
          <w:sz w:val="24"/>
        </w:rPr>
        <w:t>……</w:t>
      </w:r>
    </w:p>
    <w:p>
      <w:pPr>
        <w:spacing w:line="300" w:lineRule="auto"/>
        <w:rPr>
          <w:rFonts w:ascii="仿宋" w:hAnsi="仿宋" w:eastAsia="仿宋"/>
          <w:b/>
          <w:bCs/>
          <w:sz w:val="28"/>
          <w:szCs w:val="28"/>
        </w:rPr>
      </w:pPr>
      <w:r>
        <w:rPr>
          <w:rFonts w:hint="eastAsia" w:ascii="仿宋" w:hAnsi="仿宋" w:eastAsia="仿宋"/>
          <w:b/>
          <w:bCs/>
          <w:sz w:val="28"/>
          <w:szCs w:val="28"/>
        </w:rPr>
        <w:t>四、与质疑事项相关的质疑请求</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napToGrid w:val="0"/>
        <w:spacing w:line="300" w:lineRule="auto"/>
        <w:ind w:left="562" w:hanging="562" w:hangingChars="200"/>
        <w:rPr>
          <w:rFonts w:ascii="仿宋" w:hAnsi="仿宋" w:eastAsia="仿宋"/>
          <w:b/>
          <w:bCs/>
          <w:sz w:val="28"/>
          <w:szCs w:val="28"/>
        </w:rPr>
      </w:pPr>
      <w:r>
        <w:rPr>
          <w:rFonts w:hint="eastAsia" w:ascii="仿宋" w:hAnsi="仿宋" w:eastAsia="仿宋"/>
          <w:b/>
          <w:bCs/>
          <w:sz w:val="28"/>
          <w:szCs w:val="28"/>
        </w:rPr>
        <w:t>质疑函制作说明：</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1.供应商提出质疑时，应提交质疑函和必要的证明材料。</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3.质疑供应商若对项目的某一分包进行质疑，质疑函中应列明具体分包号。</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4.质疑函的质疑事项应具体、明确，并有必要的事实依据和法律依据。</w:t>
      </w:r>
    </w:p>
    <w:p>
      <w:pPr>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5.质疑函的质疑请求应与质疑事项相关。</w:t>
      </w:r>
    </w:p>
    <w:p>
      <w:pPr>
        <w:ind w:firstLine="560" w:firstLineChars="200"/>
        <w:rPr>
          <w:rFonts w:hint="eastAsia"/>
        </w:rPr>
      </w:pPr>
      <w:r>
        <w:rPr>
          <w:rFonts w:hint="eastAsia" w:ascii="仿宋" w:hAnsi="仿宋" w:eastAsia="仿宋"/>
          <w:sz w:val="28"/>
          <w:szCs w:val="28"/>
        </w:rPr>
        <w:t>6.质疑供应商为自然人的，质疑函应由本人签字；质疑供应商为法人或者其他组织的，质疑函应由法定代表人、主要负责人，或者其授权代表签字或者盖章，并加盖公章。</w:t>
      </w:r>
    </w:p>
    <w:sectPr>
      <w:headerReference r:id="rId9" w:type="first"/>
      <w:footerReference r:id="rId11" w:type="first"/>
      <w:headerReference r:id="rId8" w:type="even"/>
      <w:footerReference r:id="rId10" w:type="even"/>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Helvetic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3465" cy="1479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053465" cy="147955"/>
                      </a:xfrm>
                      <a:prstGeom prst="rect">
                        <a:avLst/>
                      </a:prstGeom>
                      <a:noFill/>
                      <a:ln w="15875">
                        <a:noFill/>
                      </a:ln>
                    </wps:spPr>
                    <wps:txbx>
                      <w:txbxContent>
                        <w:p>
                          <w:pPr>
                            <w:pStyle w:val="40"/>
                            <w:rPr>
                              <w:rFonts w:hint="eastAsia"/>
                            </w:rP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fldChar w:fldCharType="begin"/>
                          </w:r>
                          <w:r>
                            <w:instrText xml:space="preserve"> NUMPAGES </w:instrText>
                          </w:r>
                          <w:r>
                            <w:fldChar w:fldCharType="separate"/>
                          </w:r>
                          <w:r>
                            <w:instrText xml:space="preserve">31</w:instrText>
                          </w:r>
                          <w:r>
                            <w:fldChar w:fldCharType="end"/>
                          </w:r>
                          <w:r>
                            <w:instrText xml:space="preserve">-2 </w:instrText>
                          </w:r>
                          <w:r>
                            <w:fldChar w:fldCharType="separate"/>
                          </w:r>
                          <w:r>
                            <w:t>29</w:t>
                          </w:r>
                          <w:r>
                            <w:fldChar w:fldCharType="end"/>
                          </w:r>
                          <w:r>
                            <w:t xml:space="preserve"> 页</w:t>
                          </w:r>
                          <w:r>
                            <w:rPr>
                              <w:rFonts w:hint="eastAsia"/>
                            </w:rPr>
                            <w:t xml:space="preserve"> </w:t>
                          </w:r>
                        </w:p>
                      </w:txbxContent>
                    </wps:txbx>
                    <wps:bodyPr wrap="square" lIns="0" tIns="0" rIns="0" bIns="0" upright="0">
                      <a:spAutoFit/>
                    </wps:bodyPr>
                  </wps:wsp>
                </a:graphicData>
              </a:graphic>
            </wp:anchor>
          </w:drawing>
        </mc:Choice>
        <mc:Fallback>
          <w:pict>
            <v:shape id="文本框 5" o:spid="_x0000_s1026" o:spt="202" type="#_x0000_t202" style="position:absolute;left:0pt;margin-top:0pt;height:11.65pt;width:82.95pt;mso-position-horizontal:center;mso-position-horizontal-relative:margin;z-index:251659264;mso-width-relative:page;mso-height-relative:page;" filled="f" stroked="f" coordsize="21600,21600" o:gfxdata="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PsetUAAAAEAQAADwAAAAAAAAABACAAAAAiAAAAZHJzL2Rvd25yZXYueG1sUEsB&#10;AhQAFAAAAAgAh07iQLtERxy/AQAAVgMAAA4AAAAAAAAAAQAgAAAAJAEAAGRycy9lMm9Eb2MueG1s&#10;UEsFBgAAAAAGAAYAWQEAAFUFAAAAAA==&#10;">
              <v:fill on="f" focussize="0,0"/>
              <v:stroke on="f" weight="1.25pt"/>
              <v:imagedata o:title=""/>
              <o:lock v:ext="edit" aspectratio="f"/>
              <v:textbox inset="0mm,0mm,0mm,0mm" style="mso-fit-shape-to-text:t;">
                <w:txbxContent>
                  <w:p>
                    <w:pPr>
                      <w:pStyle w:val="40"/>
                      <w:rPr>
                        <w:rFonts w:hint="eastAsia"/>
                      </w:rP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fldChar w:fldCharType="begin"/>
                    </w:r>
                    <w:r>
                      <w:instrText xml:space="preserve"> NUMPAGES </w:instrText>
                    </w:r>
                    <w:r>
                      <w:fldChar w:fldCharType="separate"/>
                    </w:r>
                    <w:r>
                      <w:instrText xml:space="preserve">31</w:instrText>
                    </w:r>
                    <w:r>
                      <w:fldChar w:fldCharType="end"/>
                    </w:r>
                    <w:r>
                      <w:instrText xml:space="preserve">-2 </w:instrText>
                    </w:r>
                    <w:r>
                      <w:fldChar w:fldCharType="separate"/>
                    </w:r>
                    <w:r>
                      <w:t>29</w:t>
                    </w:r>
                    <w:r>
                      <w:fldChar w:fldCharType="end"/>
                    </w:r>
                    <w:r>
                      <w:t xml:space="preserve"> 页</w:t>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mc:AlternateContent>
        <mc:Choice Requires="wps">
          <w:drawing>
            <wp:anchor distT="0" distB="0" distL="114300" distR="114300" simplePos="0" relativeHeight="251660288" behindDoc="0" locked="0" layoutInCell="1" allowOverlap="1">
              <wp:simplePos x="0" y="0"/>
              <wp:positionH relativeFrom="margin">
                <wp:posOffset>2104390</wp:posOffset>
              </wp:positionH>
              <wp:positionV relativeFrom="paragraph">
                <wp:posOffset>133350</wp:posOffset>
              </wp:positionV>
              <wp:extent cx="1067435" cy="25146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067435" cy="251460"/>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fldChar w:fldCharType="begin"/>
                          </w:r>
                          <w:r>
                            <w:instrText xml:space="preserve"> NUMPAGES </w:instrText>
                          </w:r>
                          <w:r>
                            <w:fldChar w:fldCharType="separate"/>
                          </w:r>
                          <w:r>
                            <w:instrText xml:space="preserve">31</w:instrText>
                          </w:r>
                          <w:r>
                            <w:fldChar w:fldCharType="end"/>
                          </w:r>
                          <w:r>
                            <w:instrText xml:space="preserve">-2 </w:instrText>
                          </w:r>
                          <w:r>
                            <w:fldChar w:fldCharType="separate"/>
                          </w:r>
                          <w:r>
                            <w:t>29</w:t>
                          </w:r>
                          <w:r>
                            <w:fldChar w:fldCharType="end"/>
                          </w:r>
                          <w:r>
                            <w:t xml:space="preserve"> </w:t>
                          </w:r>
                          <w:r>
                            <w:rPr>
                              <w:rFonts w:hint="eastAsia"/>
                            </w:rPr>
                            <w:t>页</w:t>
                          </w:r>
                          <w:r>
                            <w:t xml:space="preserve"> </w:t>
                          </w:r>
                        </w:p>
                      </w:txbxContent>
                    </wps:txbx>
                    <wps:bodyPr wrap="square" lIns="0" tIns="0" rIns="0" bIns="0" upright="0"/>
                  </wps:wsp>
                </a:graphicData>
              </a:graphic>
            </wp:anchor>
          </w:drawing>
        </mc:Choice>
        <mc:Fallback>
          <w:pict>
            <v:shape id="文本框 5" o:spid="_x0000_s1026" o:spt="202" type="#_x0000_t202" style="position:absolute;left:0pt;margin-left:165.7pt;margin-top:10.5pt;height:19.8pt;width:84.05pt;mso-position-horizontal-relative:margin;z-index:251660288;mso-width-relative:page;mso-height-relative:page;" filled="f" stroked="f" coordsize="21600,21600" o:gfxdata="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T4aOTZAAAACQEAAA8AAAAAAAAAAQAgAAAAIgAAAGRycy9kb3ducmV2LnhtbFBLAQIUABQAAAAI&#10;AIdO4kCNvjJHswEAADwDAAAOAAAAAAAAAAEAIAAAACgBAABkcnMvZTJvRG9jLnhtbFBLBQYAAAAA&#10;BgAGAFkBAABNBQAAAAA=&#10;">
              <v:fill on="f" focussize="0,0"/>
              <v:stroke on="f" weight="1.25pt"/>
              <v:imagedata o:title=""/>
              <o:lock v:ext="edit" aspectratio="f"/>
              <v:textbox inset="0mm,0mm,0mm,0mm">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fldChar w:fldCharType="begin"/>
                    </w:r>
                    <w:r>
                      <w:instrText xml:space="preserve"> NUMPAGES </w:instrText>
                    </w:r>
                    <w:r>
                      <w:fldChar w:fldCharType="separate"/>
                    </w:r>
                    <w:r>
                      <w:instrText xml:space="preserve">31</w:instrText>
                    </w:r>
                    <w:r>
                      <w:fldChar w:fldCharType="end"/>
                    </w:r>
                    <w:r>
                      <w:instrText xml:space="preserve">-2 </w:instrText>
                    </w:r>
                    <w:r>
                      <w:fldChar w:fldCharType="separate"/>
                    </w:r>
                    <w:r>
                      <w:t>29</w:t>
                    </w:r>
                    <w:r>
                      <w:fldChar w:fldCharType="end"/>
                    </w:r>
                    <w:r>
                      <w:t xml:space="preserve"> </w:t>
                    </w:r>
                    <w:r>
                      <w:rPr>
                        <w:rFonts w:hint="eastAsia"/>
                      </w:rPr>
                      <w:t>页</w:t>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1312" behindDoc="0" locked="0" layoutInCell="1" allowOverlap="1">
              <wp:simplePos x="0" y="0"/>
              <wp:positionH relativeFrom="margin">
                <wp:posOffset>2256790</wp:posOffset>
              </wp:positionH>
              <wp:positionV relativeFrom="paragraph">
                <wp:posOffset>152400</wp:posOffset>
              </wp:positionV>
              <wp:extent cx="1067435" cy="25146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067435" cy="251460"/>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fldChar w:fldCharType="begin"/>
                          </w:r>
                          <w:r>
                            <w:instrText xml:space="preserve"> NUMPAGES </w:instrText>
                          </w:r>
                          <w:r>
                            <w:fldChar w:fldCharType="separate"/>
                          </w:r>
                          <w:r>
                            <w:instrText xml:space="preserve">31</w:instrText>
                          </w:r>
                          <w:r>
                            <w:fldChar w:fldCharType="end"/>
                          </w:r>
                          <w:r>
                            <w:instrText xml:space="preserve">-2 </w:instrText>
                          </w:r>
                          <w:r>
                            <w:fldChar w:fldCharType="separate"/>
                          </w:r>
                          <w:r>
                            <w:t>29</w:t>
                          </w:r>
                          <w:r>
                            <w:fldChar w:fldCharType="end"/>
                          </w:r>
                          <w:r>
                            <w:t xml:space="preserve"> </w:t>
                          </w:r>
                          <w:r>
                            <w:rPr>
                              <w:rFonts w:hint="eastAsia"/>
                            </w:rPr>
                            <w:t>页</w:t>
                          </w:r>
                          <w:r>
                            <w:t xml:space="preserve"> </w:t>
                          </w:r>
                        </w:p>
                      </w:txbxContent>
                    </wps:txbx>
                    <wps:bodyPr wrap="square" lIns="0" tIns="0" rIns="0" bIns="0" upright="0"/>
                  </wps:wsp>
                </a:graphicData>
              </a:graphic>
            </wp:anchor>
          </w:drawing>
        </mc:Choice>
        <mc:Fallback>
          <w:pict>
            <v:shape id="文本框 5" o:spid="_x0000_s1026" o:spt="202" type="#_x0000_t202" style="position:absolute;left:0pt;margin-left:177.7pt;margin-top:12pt;height:19.8pt;width:84.05pt;mso-position-horizontal-relative:margin;z-index:251661312;mso-width-relative:page;mso-height-relative:page;" filled="f" stroked="f" coordsize="21600,21600" o:gfxdata="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l8dpNgAAAAJAQAADwAAAAAAAAABACAAAAAiAAAAZHJzL2Rvd25yZXYueG1sUEsBAhQAFAAAAAgA&#10;h07iQMU5+QGzAQAAPAMAAA4AAAAAAAAAAQAgAAAAJwEAAGRycy9lMm9Eb2MueG1sUEsFBgAAAAAG&#10;AAYAWQEAAEwFAAAAAA==&#10;">
              <v:fill on="f" focussize="0,0"/>
              <v:stroke on="f" weight="1.25pt"/>
              <v:imagedata o:title=""/>
              <o:lock v:ext="edit" aspectratio="f"/>
              <v:textbox inset="0mm,0mm,0mm,0mm">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fldChar w:fldCharType="begin"/>
                    </w:r>
                    <w:r>
                      <w:instrText xml:space="preserve"> NUMPAGES </w:instrText>
                    </w:r>
                    <w:r>
                      <w:fldChar w:fldCharType="separate"/>
                    </w:r>
                    <w:r>
                      <w:instrText xml:space="preserve">31</w:instrText>
                    </w:r>
                    <w:r>
                      <w:fldChar w:fldCharType="end"/>
                    </w:r>
                    <w:r>
                      <w:instrText xml:space="preserve">-2 </w:instrText>
                    </w:r>
                    <w:r>
                      <w:fldChar w:fldCharType="separate"/>
                    </w:r>
                    <w:r>
                      <w:t>29</w:t>
                    </w:r>
                    <w:r>
                      <w:fldChar w:fldCharType="end"/>
                    </w:r>
                    <w:r>
                      <w:t xml:space="preserve"> </w:t>
                    </w:r>
                    <w:r>
                      <w:rPr>
                        <w:rFonts w:hint="eastAsia"/>
                      </w:rPr>
                      <w:t>页</w:t>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right" w:pos="8295"/>
        <w:tab w:val="clear" w:pos="4153"/>
        <w:tab w:val="clear" w:pos="8306"/>
      </w:tabs>
      <w:jc w:val="both"/>
    </w:pPr>
    <w:r>
      <w:rPr>
        <w:rFonts w:hint="eastAsia" w:ascii="宋体" w:hAnsi="宋体" w:cs="宋体"/>
      </w:rPr>
      <w:t>安庆市立医院采购文件（货物类）</w:t>
    </w:r>
    <w:r>
      <w:rPr>
        <w:rFonts w:ascii="宋体" w:hAnsi="宋体" w:cs="宋体"/>
      </w:rPr>
      <w:tab/>
    </w:r>
    <w:r>
      <w:fldChar w:fldCharType="begin"/>
    </w:r>
    <w:r>
      <w:instrText xml:space="preserve">StyleRef"</w:instrText>
    </w:r>
    <w:r>
      <w:rPr>
        <w:rFonts w:hint="eastAsia"/>
      </w:rPr>
      <w:instrText xml:space="preserve">标题</w:instrText>
    </w:r>
    <w:r>
      <w:instrText xml:space="preserve"> 3"</w:instrText>
    </w:r>
    <w:r>
      <w:fldChar w:fldCharType="separate"/>
    </w:r>
    <w:r>
      <w:t>第一章 采购公告</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lear" w:pos="4153"/>
      </w:tabs>
      <w:jc w:val="both"/>
      <w:rPr>
        <w:rFonts w:ascii="宋体" w:hAnsi="宋体" w:cs="宋体"/>
      </w:rPr>
    </w:pPr>
    <w:r>
      <w:rPr>
        <w:rFonts w:hint="eastAsia" w:ascii="宋体" w:hAnsi="宋体" w:cs="宋体"/>
      </w:rPr>
      <w:t>货物类</w:t>
    </w:r>
    <w:r>
      <w:rPr>
        <w:rFonts w:ascii="宋体" w:hAnsi="宋体" w:cs="宋体"/>
      </w:rPr>
      <w:tab/>
    </w:r>
    <w:r>
      <w:rPr>
        <w:rFonts w:hint="eastAsia" w:ascii="宋体" w:hAnsi="宋体" w:cs="宋体"/>
      </w:rPr>
      <w:t>安庆市立医院采购文件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right" w:pos="8190"/>
        <w:tab w:val="clear" w:pos="4153"/>
        <w:tab w:val="clear" w:pos="8306"/>
      </w:tabs>
      <w:jc w:val="both"/>
      <w:rPr>
        <w:rFonts w:hint="eastAsia" w:ascii="仿宋" w:hAnsi="仿宋" w:eastAsia="仿宋"/>
        <w:sz w:val="32"/>
        <w:szCs w:val="32"/>
      </w:rPr>
    </w:pPr>
    <w:r>
      <w:rPr>
        <w:rFonts w:hint="eastAsia" w:ascii="仿宋" w:hAnsi="仿宋" w:eastAsia="仿宋" w:cs="宋体"/>
        <w:sz w:val="32"/>
        <w:szCs w:val="32"/>
      </w:rPr>
      <w:t>安庆市立医院采购文件</w:t>
    </w:r>
    <w:r>
      <w:rPr>
        <w:rFonts w:ascii="仿宋" w:hAnsi="仿宋" w:eastAsia="仿宋" w:cs="宋体"/>
        <w:sz w:val="32"/>
        <w:szCs w:val="32"/>
      </w:rPr>
      <w:tab/>
    </w:r>
    <w:r>
      <w:rPr>
        <w:rFonts w:hint="eastAsia" w:ascii="黑体" w:hAnsi="黑体" w:eastAsia="黑体" w:cs="宋体"/>
        <w:sz w:val="36"/>
        <w:szCs w:val="36"/>
      </w:rPr>
      <w:t>货物类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lear" w:pos="4153"/>
      </w:tabs>
      <w:jc w:val="left"/>
      <w:rPr>
        <w:rFonts w:ascii="宋体" w:hAnsi="宋体" w:cs="宋体"/>
      </w:rPr>
    </w:pPr>
    <w:r>
      <w:fldChar w:fldCharType="begin"/>
    </w:r>
    <w:r>
      <w:instrText xml:space="preserve">StyleRef"</w:instrText>
    </w:r>
    <w:r>
      <w:rPr>
        <w:rFonts w:hint="eastAsia"/>
      </w:rPr>
      <w:instrText xml:space="preserve">标题</w:instrText>
    </w:r>
    <w:r>
      <w:instrText xml:space="preserve"> 3"</w:instrText>
    </w:r>
    <w:r>
      <w:fldChar w:fldCharType="separate"/>
    </w:r>
    <w:r>
      <w:t>第一章 采购公告</w:t>
    </w:r>
    <w:r>
      <w:fldChar w:fldCharType="end"/>
    </w:r>
    <w:r>
      <w:rPr>
        <w:rFonts w:ascii="宋体" w:hAnsi="宋体" w:cs="宋体"/>
      </w:rPr>
      <w:tab/>
    </w:r>
    <w:r>
      <w:rPr>
        <w:rFonts w:hint="eastAsia" w:ascii="宋体" w:hAnsi="宋体" w:cs="宋体"/>
        <w:lang w:val="en-US" w:eastAsia="zh-CN"/>
      </w:rPr>
      <w:t xml:space="preserve">       </w:t>
    </w:r>
    <w:r>
      <w:rPr>
        <w:rFonts w:hint="eastAsia" w:ascii="宋体" w:hAnsi="宋体" w:cs="宋体"/>
      </w:rPr>
      <w:t>安庆市立医院采购文件（货物类）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right" w:pos="8190"/>
        <w:tab w:val="clear" w:pos="4153"/>
        <w:tab w:val="clear" w:pos="8306"/>
      </w:tabs>
      <w:jc w:val="both"/>
      <w:rPr>
        <w:rFonts w:hint="eastAsia" w:ascii="仿宋" w:hAnsi="仿宋" w:eastAsia="仿宋"/>
        <w:sz w:val="32"/>
        <w:szCs w:val="32"/>
      </w:rPr>
    </w:pPr>
    <w:r>
      <w:rPr>
        <w:rFonts w:hint="eastAsia" w:ascii="宋体" w:hAnsi="宋体" w:cs="宋体"/>
      </w:rPr>
      <w:t>安庆市立医院采购文件（货物类）</w:t>
    </w:r>
    <w:r>
      <w:rPr>
        <w:rFonts w:ascii="仿宋" w:hAnsi="仿宋" w:eastAsia="仿宋" w:cs="宋体"/>
        <w:sz w:val="32"/>
        <w:szCs w:val="32"/>
      </w:rPr>
      <w:tab/>
    </w: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采购公告</w:t>
    </w:r>
    <w:r>
      <w:rPr>
        <w:rFonts w:ascii="宋体" w:hAnsi="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2"/>
      <w:suff w:val="nothing"/>
      <w:lvlText w:val="%1 "/>
      <w:lvlJc w:val="center"/>
      <w:pPr>
        <w:ind w:left="342" w:firstLine="288"/>
      </w:pPr>
      <w:rPr>
        <w:rFonts w:hint="eastAsia"/>
        <w:bCs w:val="0"/>
        <w:i w:val="0"/>
        <w:iCs w:val="0"/>
        <w:caps w:val="0"/>
        <w:smallCaps w:val="0"/>
        <w:strike w:val="0"/>
        <w:dstrike w:val="0"/>
        <w:outline w:val="0"/>
        <w:shadow w:val="0"/>
        <w:emboss w:val="0"/>
        <w:imprint w:val="0"/>
        <w:vanish w:val="0"/>
        <w:spacing w:val="0"/>
        <w:kern w:val="0"/>
        <w:position w:val="0"/>
        <w:sz w:val="44"/>
        <w:szCs w:val="44"/>
        <w:u w:val="none"/>
        <w:vertAlign w:val="baseline"/>
        <w:lang w:val="en-US"/>
      </w:rPr>
    </w:lvl>
    <w:lvl w:ilvl="1" w:tentative="0">
      <w:start w:val="1"/>
      <w:numFmt w:val="decimal"/>
      <w:pStyle w:val="3"/>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pStyle w:val="5"/>
      <w:suff w:val="nothing"/>
      <w:lvlText w:val="%1.%2.%3.%4 "/>
      <w:lvlJc w:val="left"/>
      <w:pPr>
        <w:ind w:left="0" w:firstLine="0"/>
      </w:pPr>
      <w:rPr>
        <w:rFonts w:hint="eastAsia" w:ascii="宋体" w:hAnsi="宋体" w:eastAsia="宋体" w:cs="Times New Roman"/>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pStyle w:val="217"/>
      <w:suff w:val="nothing"/>
      <w:lvlText w:val="%1.%2.%3.%4.%5 "/>
      <w:lvlJc w:val="left"/>
      <w:pPr>
        <w:ind w:left="-360" w:firstLine="0"/>
      </w:pPr>
      <w:rPr>
        <w:rFonts w:hint="eastAsia"/>
      </w:rPr>
    </w:lvl>
    <w:lvl w:ilvl="5" w:tentative="0">
      <w:start w:val="1"/>
      <w:numFmt w:val="decimal"/>
      <w:pStyle w:val="194"/>
      <w:suff w:val="nothing"/>
      <w:lvlText w:val="%6、"/>
      <w:lvlJc w:val="left"/>
      <w:pPr>
        <w:ind w:left="0" w:firstLine="0"/>
      </w:pPr>
      <w:rPr>
        <w:rFonts w:hint="eastAsia"/>
      </w:rPr>
    </w:lvl>
    <w:lvl w:ilvl="6" w:tentative="0">
      <w:start w:val="1"/>
      <w:numFmt w:val="decimal"/>
      <w:pStyle w:val="310"/>
      <w:suff w:val="nothing"/>
      <w:lvlText w:val="%7）"/>
      <w:lvlJc w:val="left"/>
      <w:pPr>
        <w:ind w:left="-360" w:firstLine="0"/>
      </w:pPr>
      <w:rPr>
        <w:rFonts w:hint="eastAsia"/>
      </w:rPr>
    </w:lvl>
    <w:lvl w:ilvl="7" w:tentative="0">
      <w:start w:val="1"/>
      <w:numFmt w:val="none"/>
      <w:pStyle w:val="9"/>
      <w:suff w:val="nothing"/>
      <w:lvlText w:val=""/>
      <w:lvlJc w:val="left"/>
      <w:pPr>
        <w:ind w:left="-360" w:firstLine="0"/>
      </w:pPr>
      <w:rPr>
        <w:rFonts w:hint="eastAsia"/>
      </w:rPr>
    </w:lvl>
    <w:lvl w:ilvl="8" w:tentative="0">
      <w:start w:val="1"/>
      <w:numFmt w:val="none"/>
      <w:pStyle w:val="10"/>
      <w:suff w:val="nothing"/>
      <w:lvlText w:val=""/>
      <w:lvlJc w:val="left"/>
      <w:pPr>
        <w:ind w:left="-360" w:firstLine="0"/>
      </w:pPr>
      <w:rPr>
        <w:rFonts w:hint="eastAsia"/>
      </w:rPr>
    </w:lvl>
  </w:abstractNum>
  <w:abstractNum w:abstractNumId="1">
    <w:nsid w:val="00000001"/>
    <w:multiLevelType w:val="multilevel"/>
    <w:tmpl w:val="00000001"/>
    <w:lvl w:ilvl="0" w:tentative="0">
      <w:start w:val="1"/>
      <w:numFmt w:val="bullet"/>
      <w:lvlText w:val=""/>
      <w:lvlJc w:val="left"/>
      <w:pPr>
        <w:tabs>
          <w:tab w:val="left" w:pos="1032"/>
        </w:tabs>
        <w:ind w:left="1032" w:hanging="420"/>
      </w:pPr>
      <w:rPr>
        <w:rFonts w:hint="default" w:ascii="Wingdings" w:hAnsi="Wingdings"/>
      </w:rPr>
    </w:lvl>
    <w:lvl w:ilvl="1" w:tentative="0">
      <w:start w:val="1"/>
      <w:numFmt w:val="bullet"/>
      <w:pStyle w:val="215"/>
      <w:lvlText w:val=""/>
      <w:lvlJc w:val="left"/>
      <w:pPr>
        <w:tabs>
          <w:tab w:val="left" w:pos="-102"/>
        </w:tabs>
        <w:ind w:left="1259" w:hanging="227"/>
      </w:pPr>
      <w:rPr>
        <w:rFonts w:hint="default" w:ascii="Wingdings" w:hAnsi="Wingdings"/>
      </w:rPr>
    </w:lvl>
    <w:lvl w:ilvl="2" w:tentative="0">
      <w:start w:val="1"/>
      <w:numFmt w:val="bullet"/>
      <w:lvlText w:val=""/>
      <w:lvlJc w:val="left"/>
      <w:pPr>
        <w:tabs>
          <w:tab w:val="left" w:pos="1872"/>
        </w:tabs>
        <w:ind w:left="1872" w:hanging="420"/>
      </w:pPr>
      <w:rPr>
        <w:rFonts w:hint="default" w:ascii="Wingdings" w:hAnsi="Wingdings"/>
      </w:rPr>
    </w:lvl>
    <w:lvl w:ilvl="3" w:tentative="0">
      <w:start w:val="1"/>
      <w:numFmt w:val="bullet"/>
      <w:lvlText w:val=""/>
      <w:lvlJc w:val="left"/>
      <w:pPr>
        <w:tabs>
          <w:tab w:val="left" w:pos="2292"/>
        </w:tabs>
        <w:ind w:left="2292" w:hanging="420"/>
      </w:pPr>
      <w:rPr>
        <w:rFonts w:hint="default" w:ascii="Wingdings" w:hAnsi="Wingdings"/>
      </w:rPr>
    </w:lvl>
    <w:lvl w:ilvl="4" w:tentative="0">
      <w:start w:val="1"/>
      <w:numFmt w:val="bullet"/>
      <w:lvlText w:val=""/>
      <w:lvlJc w:val="left"/>
      <w:pPr>
        <w:tabs>
          <w:tab w:val="left" w:pos="2712"/>
        </w:tabs>
        <w:ind w:left="2712" w:hanging="420"/>
      </w:pPr>
      <w:rPr>
        <w:rFonts w:hint="default" w:ascii="Wingdings" w:hAnsi="Wingdings"/>
      </w:rPr>
    </w:lvl>
    <w:lvl w:ilvl="5" w:tentative="0">
      <w:start w:val="1"/>
      <w:numFmt w:val="bullet"/>
      <w:lvlText w:val=""/>
      <w:lvlJc w:val="left"/>
      <w:pPr>
        <w:tabs>
          <w:tab w:val="left" w:pos="3132"/>
        </w:tabs>
        <w:ind w:left="3132" w:hanging="420"/>
      </w:pPr>
      <w:rPr>
        <w:rFonts w:hint="default" w:ascii="Wingdings" w:hAnsi="Wingdings"/>
      </w:rPr>
    </w:lvl>
    <w:lvl w:ilvl="6" w:tentative="0">
      <w:start w:val="1"/>
      <w:numFmt w:val="bullet"/>
      <w:lvlText w:val=""/>
      <w:lvlJc w:val="left"/>
      <w:pPr>
        <w:tabs>
          <w:tab w:val="left" w:pos="3552"/>
        </w:tabs>
        <w:ind w:left="3552" w:hanging="420"/>
      </w:pPr>
      <w:rPr>
        <w:rFonts w:hint="default" w:ascii="Wingdings" w:hAnsi="Wingdings"/>
      </w:rPr>
    </w:lvl>
    <w:lvl w:ilvl="7" w:tentative="0">
      <w:start w:val="1"/>
      <w:numFmt w:val="bullet"/>
      <w:lvlText w:val=""/>
      <w:lvlJc w:val="left"/>
      <w:pPr>
        <w:tabs>
          <w:tab w:val="left" w:pos="3972"/>
        </w:tabs>
        <w:ind w:left="3972" w:hanging="420"/>
      </w:pPr>
      <w:rPr>
        <w:rFonts w:hint="default" w:ascii="Wingdings" w:hAnsi="Wingdings"/>
      </w:rPr>
    </w:lvl>
    <w:lvl w:ilvl="8" w:tentative="0">
      <w:start w:val="1"/>
      <w:numFmt w:val="bullet"/>
      <w:lvlText w:val=""/>
      <w:lvlJc w:val="left"/>
      <w:pPr>
        <w:tabs>
          <w:tab w:val="left" w:pos="4392"/>
        </w:tabs>
        <w:ind w:left="4392" w:hanging="420"/>
      </w:pPr>
      <w:rPr>
        <w:rFonts w:hint="default" w:ascii="Wingdings" w:hAnsi="Wingdings"/>
      </w:rPr>
    </w:lvl>
  </w:abstractNum>
  <w:abstractNum w:abstractNumId="2">
    <w:nsid w:val="00000002"/>
    <w:multiLevelType w:val="multilevel"/>
    <w:tmpl w:val="00000002"/>
    <w:lvl w:ilvl="0" w:tentative="0">
      <w:start w:val="1"/>
      <w:numFmt w:val="bullet"/>
      <w:pStyle w:val="24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decimal"/>
      <w:lvlText w:val="%1"/>
      <w:lvlJc w:val="left"/>
      <w:pPr>
        <w:tabs>
          <w:tab w:val="left" w:pos="1440"/>
        </w:tabs>
        <w:ind w:left="1440" w:hanging="720"/>
      </w:pPr>
      <w:rPr>
        <w:rFonts w:hint="default"/>
      </w:rPr>
    </w:lvl>
    <w:lvl w:ilvl="1" w:tentative="0">
      <w:start w:val="1"/>
      <w:numFmt w:val="decimal"/>
      <w:pStyle w:val="162"/>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251"/>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4">
    <w:nsid w:val="0000000E"/>
    <w:multiLevelType w:val="multilevel"/>
    <w:tmpl w:val="0000000E"/>
    <w:lvl w:ilvl="0" w:tentative="0">
      <w:start w:val="1"/>
      <w:numFmt w:val="decimal"/>
      <w:pStyle w:val="163"/>
      <w:lvlText w:val="%1."/>
      <w:lvlJc w:val="left"/>
      <w:pPr>
        <w:tabs>
          <w:tab w:val="left" w:pos="720"/>
        </w:tabs>
        <w:ind w:left="720" w:hanging="720"/>
      </w:pPr>
      <w:rPr>
        <w:rFonts w:hint="default"/>
      </w:rPr>
    </w:lvl>
    <w:lvl w:ilvl="1" w:tentative="0">
      <w:start w:val="1"/>
      <w:numFmt w:val="decimal"/>
      <w:pStyle w:val="292"/>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000000F"/>
    <w:multiLevelType w:val="multilevel"/>
    <w:tmpl w:val="0000000F"/>
    <w:lvl w:ilvl="0" w:tentative="0">
      <w:start w:val="1"/>
      <w:numFmt w:val="lowerLetter"/>
      <w:pStyle w:val="305"/>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10"/>
    <w:multiLevelType w:val="multilevel"/>
    <w:tmpl w:val="00000010"/>
    <w:lvl w:ilvl="0" w:tentative="0">
      <w:start w:val="1"/>
      <w:numFmt w:val="decimal"/>
      <w:suff w:val="nothing"/>
      <w:lvlText w:val="第%1章 "/>
      <w:lvlJc w:val="center"/>
      <w:pPr>
        <w:ind w:left="0" w:firstLine="0"/>
      </w:pPr>
      <w:rPr>
        <w:rFonts w:hint="default" w:ascii="Arial" w:hAnsi="Arial" w:eastAsia="宋体"/>
        <w:b w:val="0"/>
        <w:bCs w:val="0"/>
        <w:i w:val="0"/>
        <w:iCs w:val="0"/>
        <w:caps w:val="0"/>
        <w:strike w:val="0"/>
        <w:dstrike w:val="0"/>
        <w:outline w:val="0"/>
        <w:shadow w:val="0"/>
        <w:emboss w:val="0"/>
        <w:imprint w:val="0"/>
        <w:vanish w:val="0"/>
        <w:spacing w:val="0"/>
        <w:kern w:val="0"/>
        <w:position w:val="0"/>
        <w:sz w:val="44"/>
        <w:szCs w:val="44"/>
        <w:u w:val="none"/>
        <w:vertAlign w:val="baseline"/>
      </w:rPr>
    </w:lvl>
    <w:lvl w:ilvl="1" w:tentative="0">
      <w:start w:val="1"/>
      <w:numFmt w:val="decimal"/>
      <w:pStyle w:val="276"/>
      <w:suff w:val="nothing"/>
      <w:lvlText w:val="%1.%2 "/>
      <w:lvlJc w:val="left"/>
      <w:pPr>
        <w:ind w:left="0" w:firstLine="0"/>
      </w:pPr>
      <w:rPr>
        <w:rFonts w:hint="default" w:ascii="Arial" w:hAnsi="Arial" w:eastAsia="宋体"/>
        <w:b/>
        <w:i w:val="0"/>
        <w:caps w:val="0"/>
        <w:strike w:val="0"/>
        <w:dstrike w:val="0"/>
        <w:shadow w:val="0"/>
        <w:emboss w:val="0"/>
        <w:imprint w:val="0"/>
        <w:vanish w:val="0"/>
        <w:sz w:val="32"/>
        <w:szCs w:val="32"/>
        <w:vertAlign w:val="baseline"/>
      </w:rPr>
    </w:lvl>
    <w:lvl w:ilvl="2" w:tentative="0">
      <w:start w:val="1"/>
      <w:numFmt w:val="decimal"/>
      <w:suff w:val="nothing"/>
      <w:lvlText w:val="%1.%2.%3 "/>
      <w:lvlJc w:val="left"/>
      <w:pPr>
        <w:ind w:left="-900" w:firstLine="0"/>
      </w:pPr>
      <w:rPr>
        <w:rFonts w:hint="eastAsia"/>
        <w:b/>
        <w:sz w:val="28"/>
        <w:szCs w:val="28"/>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5、"/>
      <w:lvlJc w:val="left"/>
      <w:pPr>
        <w:ind w:left="-900" w:firstLine="0"/>
      </w:pPr>
      <w:rPr>
        <w:rFonts w:hint="eastAsia"/>
      </w:rPr>
    </w:lvl>
    <w:lvl w:ilvl="5" w:tentative="0">
      <w:start w:val="1"/>
      <w:numFmt w:val="lowerRoman"/>
      <w:suff w:val="nothing"/>
      <w:lvlText w:val="%6 "/>
      <w:lvlJc w:val="left"/>
      <w:pPr>
        <w:ind w:left="-900" w:firstLine="0"/>
      </w:pPr>
      <w:rPr>
        <w:rFonts w:hint="eastAsia"/>
      </w:rPr>
    </w:lvl>
    <w:lvl w:ilvl="6" w:tentative="0">
      <w:start w:val="1"/>
      <w:numFmt w:val="none"/>
      <w:suff w:val="nothing"/>
      <w:lvlText w:val=""/>
      <w:lvlJc w:val="left"/>
      <w:pPr>
        <w:ind w:left="-900" w:firstLine="0"/>
      </w:pPr>
      <w:rPr>
        <w:rFonts w:hint="eastAsia"/>
      </w:rPr>
    </w:lvl>
    <w:lvl w:ilvl="7" w:tentative="0">
      <w:start w:val="1"/>
      <w:numFmt w:val="none"/>
      <w:suff w:val="nothing"/>
      <w:lvlText w:val=""/>
      <w:lvlJc w:val="left"/>
      <w:pPr>
        <w:ind w:left="-900" w:firstLine="0"/>
      </w:pPr>
      <w:rPr>
        <w:rFonts w:hint="eastAsia"/>
      </w:rPr>
    </w:lvl>
    <w:lvl w:ilvl="8" w:tentative="0">
      <w:start w:val="1"/>
      <w:numFmt w:val="none"/>
      <w:suff w:val="nothing"/>
      <w:lvlText w:val=""/>
      <w:lvlJc w:val="left"/>
      <w:pPr>
        <w:ind w:left="-900" w:firstLine="0"/>
      </w:pPr>
      <w:rPr>
        <w:rFonts w:hint="eastAsia"/>
      </w:rPr>
    </w:lvl>
  </w:abstractNum>
  <w:abstractNum w:abstractNumId="7">
    <w:nsid w:val="00000014"/>
    <w:multiLevelType w:val="multilevel"/>
    <w:tmpl w:val="00000014"/>
    <w:lvl w:ilvl="0" w:tentative="0">
      <w:start w:val="1"/>
      <w:numFmt w:val="lowerLetter"/>
      <w:pStyle w:val="30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0000016"/>
    <w:multiLevelType w:val="multilevel"/>
    <w:tmpl w:val="000000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96"/>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15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A"/>
    <w:multiLevelType w:val="multilevel"/>
    <w:tmpl w:val="0000001A"/>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261"/>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000001B"/>
    <w:multiLevelType w:val="singleLevel"/>
    <w:tmpl w:val="0000001B"/>
    <w:lvl w:ilvl="0" w:tentative="0">
      <w:start w:val="1"/>
      <w:numFmt w:val="decimal"/>
      <w:pStyle w:val="48"/>
      <w:lvlText w:val="%1."/>
      <w:lvlJc w:val="left"/>
      <w:pPr>
        <w:tabs>
          <w:tab w:val="left" w:pos="425"/>
        </w:tabs>
        <w:ind w:left="425" w:hanging="425"/>
      </w:pPr>
    </w:lvl>
  </w:abstractNum>
  <w:abstractNum w:abstractNumId="12">
    <w:nsid w:val="0000001C"/>
    <w:multiLevelType w:val="multilevel"/>
    <w:tmpl w:val="0000001C"/>
    <w:lvl w:ilvl="0" w:tentative="0">
      <w:start w:val="1"/>
      <w:numFmt w:val="bullet"/>
      <w:pStyle w:val="224"/>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3">
    <w:nsid w:val="0000001D"/>
    <w:multiLevelType w:val="singleLevel"/>
    <w:tmpl w:val="0000001D"/>
    <w:lvl w:ilvl="0" w:tentative="0">
      <w:start w:val="1"/>
      <w:numFmt w:val="decimal"/>
      <w:pStyle w:val="161"/>
      <w:lvlText w:val="%1．"/>
      <w:lvlJc w:val="left"/>
      <w:pPr>
        <w:tabs>
          <w:tab w:val="left" w:pos="360"/>
        </w:tabs>
        <w:ind w:left="245" w:hanging="245"/>
      </w:pPr>
      <w:rPr>
        <w:rFonts w:ascii="Times New Roman" w:hAnsi="Times New Roman" w:eastAsia="Times New Roman" w:cs="Times New Roman"/>
      </w:rPr>
    </w:lvl>
  </w:abstractNum>
  <w:abstractNum w:abstractNumId="14">
    <w:nsid w:val="0000001F"/>
    <w:multiLevelType w:val="multilevel"/>
    <w:tmpl w:val="0000001F"/>
    <w:lvl w:ilvl="0" w:tentative="0">
      <w:start w:val="1"/>
      <w:numFmt w:val="none"/>
      <w:pStyle w:val="223"/>
      <w:suff w:val="nothing"/>
      <w:lvlText w:val="%1"/>
      <w:lvlJc w:val="left"/>
      <w:pPr>
        <w:ind w:left="0" w:firstLine="0"/>
      </w:pPr>
    </w:lvl>
    <w:lvl w:ilvl="1" w:tentative="0">
      <w:start w:val="1"/>
      <w:numFmt w:val="decimal"/>
      <w:pStyle w:val="233"/>
      <w:lvlText w:val="%1%2.0"/>
      <w:lvlJc w:val="left"/>
      <w:pPr>
        <w:tabs>
          <w:tab w:val="left" w:pos="576"/>
        </w:tabs>
        <w:ind w:left="576" w:hanging="576"/>
      </w:pPr>
    </w:lvl>
    <w:lvl w:ilvl="2" w:tentative="0">
      <w:start w:val="1"/>
      <w:numFmt w:val="decimal"/>
      <w:pStyle w:val="307"/>
      <w:lvlText w:val="%1%2.%3"/>
      <w:lvlJc w:val="left"/>
      <w:pPr>
        <w:tabs>
          <w:tab w:val="left" w:pos="576"/>
        </w:tabs>
        <w:ind w:left="576" w:hanging="576"/>
      </w:pPr>
    </w:lvl>
    <w:lvl w:ilvl="3" w:tentative="0">
      <w:start w:val="1"/>
      <w:numFmt w:val="lowerLetter"/>
      <w:pStyle w:val="290"/>
      <w:lvlText w:val="%1%4."/>
      <w:lvlJc w:val="left"/>
      <w:pPr>
        <w:tabs>
          <w:tab w:val="left" w:pos="720"/>
        </w:tabs>
        <w:ind w:left="360" w:hanging="360"/>
      </w:pPr>
    </w:lvl>
    <w:lvl w:ilvl="4" w:tentative="0">
      <w:start w:val="1"/>
      <w:numFmt w:val="decimal"/>
      <w:pStyle w:val="282"/>
      <w:lvlText w:val="%5."/>
      <w:lvlJc w:val="left"/>
      <w:pPr>
        <w:tabs>
          <w:tab w:val="left" w:pos="720"/>
        </w:tabs>
        <w:ind w:left="720" w:hanging="360"/>
      </w:pPr>
    </w:lvl>
    <w:lvl w:ilvl="5" w:tentative="0">
      <w:start w:val="1"/>
      <w:numFmt w:val="lowerLetter"/>
      <w:pStyle w:val="208"/>
      <w:lvlText w:val="%1(%6)"/>
      <w:lvlJc w:val="left"/>
      <w:pPr>
        <w:tabs>
          <w:tab w:val="left" w:pos="1440"/>
        </w:tabs>
        <w:ind w:left="720" w:firstLine="0"/>
      </w:pPr>
    </w:lvl>
    <w:lvl w:ilvl="6" w:tentative="0">
      <w:start w:val="1"/>
      <w:numFmt w:val="lowerRoman"/>
      <w:pStyle w:val="295"/>
      <w:lvlText w:val="(%7)"/>
      <w:lvlJc w:val="left"/>
      <w:pPr>
        <w:tabs>
          <w:tab w:val="left" w:pos="1800"/>
        </w:tabs>
        <w:ind w:left="1440" w:hanging="360"/>
      </w:pPr>
    </w:lvl>
    <w:lvl w:ilvl="7" w:tentative="0">
      <w:start w:val="1"/>
      <w:numFmt w:val="decimal"/>
      <w:pStyle w:val="298"/>
      <w:lvlText w:val="(%8)"/>
      <w:lvlJc w:val="left"/>
      <w:pPr>
        <w:tabs>
          <w:tab w:val="left" w:pos="1800"/>
        </w:tabs>
        <w:ind w:left="1800" w:hanging="360"/>
      </w:pPr>
    </w:lvl>
    <w:lvl w:ilvl="8" w:tentative="0">
      <w:start w:val="1"/>
      <w:numFmt w:val="lowerRoman"/>
      <w:pStyle w:val="186"/>
      <w:lvlText w:val="(%9)"/>
      <w:lvlJc w:val="left"/>
      <w:pPr>
        <w:tabs>
          <w:tab w:val="left" w:pos="2520"/>
        </w:tabs>
        <w:ind w:left="2160" w:hanging="360"/>
      </w:pPr>
    </w:lvl>
  </w:abstractNum>
  <w:abstractNum w:abstractNumId="15">
    <w:nsid w:val="00000020"/>
    <w:multiLevelType w:val="multilevel"/>
    <w:tmpl w:val="00000020"/>
    <w:lvl w:ilvl="0" w:tentative="0">
      <w:start w:val="1"/>
      <w:numFmt w:val="bullet"/>
      <w:pStyle w:val="14"/>
      <w:lvlText w:val=""/>
      <w:lvlJc w:val="left"/>
      <w:pPr>
        <w:tabs>
          <w:tab w:val="left" w:pos="927"/>
        </w:tabs>
        <w:ind w:left="567" w:firstLine="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6">
    <w:nsid w:val="00000021"/>
    <w:multiLevelType w:val="multilevel"/>
    <w:tmpl w:val="0000002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新宋体"/>
      </w:rPr>
    </w:lvl>
    <w:lvl w:ilvl="2" w:tentative="0">
      <w:start w:val="1"/>
      <w:numFmt w:val="bullet"/>
      <w:pStyle w:val="273"/>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新宋体"/>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新宋体"/>
      </w:rPr>
    </w:lvl>
    <w:lvl w:ilvl="8" w:tentative="0">
      <w:start w:val="1"/>
      <w:numFmt w:val="bullet"/>
      <w:lvlText w:val=""/>
      <w:lvlJc w:val="left"/>
      <w:pPr>
        <w:tabs>
          <w:tab w:val="left" w:pos="7200"/>
        </w:tabs>
        <w:ind w:left="7200" w:hanging="360"/>
      </w:pPr>
      <w:rPr>
        <w:rFonts w:hint="default" w:ascii="Wingdings" w:hAnsi="Wingdings"/>
      </w:rPr>
    </w:lvl>
  </w:abstractNum>
  <w:abstractNum w:abstractNumId="17">
    <w:nsid w:val="00000022"/>
    <w:multiLevelType w:val="multilevel"/>
    <w:tmpl w:val="0000002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263"/>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00000023"/>
    <w:multiLevelType w:val="multilevel"/>
    <w:tmpl w:val="00000023"/>
    <w:lvl w:ilvl="0" w:tentative="0">
      <w:start w:val="1"/>
      <w:numFmt w:val="decimal"/>
      <w:pStyle w:val="160"/>
      <w:lvlText w:val="%1."/>
      <w:lvlJc w:val="left"/>
      <w:pPr>
        <w:tabs>
          <w:tab w:val="left" w:pos="900"/>
        </w:tabs>
        <w:ind w:left="900" w:hanging="420"/>
      </w:pPr>
    </w:lvl>
    <w:lvl w:ilvl="1" w:tentative="0">
      <w:start w:val="5"/>
      <w:numFmt w:val="decimal"/>
      <w:lvlText w:val="%2．"/>
      <w:lvlJc w:val="left"/>
      <w:pPr>
        <w:tabs>
          <w:tab w:val="left" w:pos="1260"/>
        </w:tabs>
        <w:ind w:left="1260" w:hanging="360"/>
      </w:pPr>
      <w:rPr>
        <w:rFonts w:hint="eastAsia"/>
        <w:color w:val="00000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0000024"/>
    <w:multiLevelType w:val="multilevel"/>
    <w:tmpl w:val="00000024"/>
    <w:lvl w:ilvl="0" w:tentative="0">
      <w:start w:val="1"/>
      <w:numFmt w:val="bullet"/>
      <w:pStyle w:val="25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26"/>
    <w:multiLevelType w:val="multilevel"/>
    <w:tmpl w:val="00000026"/>
    <w:lvl w:ilvl="0" w:tentative="0">
      <w:start w:val="1"/>
      <w:numFmt w:val="decimal"/>
      <w:suff w:val="nothing"/>
      <w:lvlText w:val="第%1章 "/>
      <w:lvlJc w:val="left"/>
      <w:pPr>
        <w:ind w:left="900" w:firstLine="0"/>
      </w:pPr>
      <w:rPr>
        <w:rFonts w:hint="eastAsia"/>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decimal"/>
      <w:suff w:val="nothing"/>
      <w:lvlText w:val="%1.%2 "/>
      <w:lvlJc w:val="left"/>
      <w:pPr>
        <w:ind w:left="0" w:firstLine="0"/>
      </w:pPr>
      <w:rPr>
        <w:rFonts w:hint="eastAsia"/>
        <w:b/>
        <w:sz w:val="28"/>
        <w:szCs w:val="28"/>
      </w:rPr>
    </w:lvl>
    <w:lvl w:ilvl="2" w:tentative="0">
      <w:start w:val="1"/>
      <w:numFmt w:val="decimal"/>
      <w:suff w:val="nothing"/>
      <w:lvlText w:val="%1.%2.%3 "/>
      <w:lvlJc w:val="left"/>
      <w:pPr>
        <w:ind w:left="0" w:firstLine="0"/>
      </w:pPr>
      <w:rPr>
        <w:rFonts w:hint="eastAsia"/>
        <w:b/>
        <w:sz w:val="28"/>
        <w:szCs w:val="28"/>
      </w:rPr>
    </w:lvl>
    <w:lvl w:ilvl="3" w:tentative="0">
      <w:start w:val="1"/>
      <w:numFmt w:val="decimal"/>
      <w:suff w:val="nothing"/>
      <w:lvlText w:val="%1.%2.%3.%4 "/>
      <w:lvlJc w:val="left"/>
      <w:pPr>
        <w:ind w:left="900" w:firstLine="0"/>
      </w:pPr>
      <w:rPr>
        <w:rFonts w:hint="eastAsia"/>
      </w:rPr>
    </w:lvl>
    <w:lvl w:ilvl="4" w:tentative="0">
      <w:start w:val="1"/>
      <w:numFmt w:val="decimal"/>
      <w:pStyle w:val="181"/>
      <w:suff w:val="nothing"/>
      <w:lvlText w:val="%1.%2.%3.%4.%5 "/>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1">
    <w:nsid w:val="285169A1"/>
    <w:multiLevelType w:val="multilevel"/>
    <w:tmpl w:val="285169A1"/>
    <w:lvl w:ilvl="0" w:tentative="0">
      <w:start w:val="1"/>
      <w:numFmt w:val="decimal"/>
      <w:pStyle w:val="299"/>
      <w:suff w:val="nothing"/>
      <w:lvlText w:val="%1 "/>
      <w:lvlJc w:val="left"/>
      <w:pPr>
        <w:ind w:left="0" w:firstLine="0"/>
      </w:pPr>
      <w:rPr>
        <w:rFonts w:hint="eastAsia"/>
        <w:sz w:val="36"/>
        <w:szCs w:val="36"/>
      </w:rPr>
    </w:lvl>
    <w:lvl w:ilvl="1" w:tentative="0">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hint="eastAsia"/>
      </w:rPr>
    </w:lvl>
    <w:lvl w:ilvl="3" w:tentative="0">
      <w:start w:val="1"/>
      <w:numFmt w:val="decimal"/>
      <w:suff w:val="nothing"/>
      <w:lvlText w:val="%1.%2.%3.%4 "/>
      <w:lvlJc w:val="left"/>
      <w:pPr>
        <w:ind w:left="-142" w:firstLine="0"/>
      </w:pPr>
      <w:rPr>
        <w:rFonts w:hint="eastAsia"/>
      </w:rPr>
    </w:lvl>
    <w:lvl w:ilvl="4" w:tentative="0">
      <w:start w:val="1"/>
      <w:numFmt w:val="decimal"/>
      <w:suff w:val="nothing"/>
      <w:lvlText w:val="%1.%2.%3.%4.%5 "/>
      <w:lvlJc w:val="left"/>
      <w:pPr>
        <w:ind w:left="-142" w:firstLine="0"/>
      </w:pPr>
      <w:rPr>
        <w:rFonts w:hint="eastAsia"/>
        <w:b/>
        <w:i w:val="0"/>
        <w:sz w:val="24"/>
      </w:rPr>
    </w:lvl>
    <w:lvl w:ilvl="5" w:tentative="0">
      <w:start w:val="1"/>
      <w:numFmt w:val="decimal"/>
      <w:suff w:val="nothing"/>
      <w:lvlText w:val="%1.%2.%3.%4.%5.%6 "/>
      <w:lvlJc w:val="left"/>
      <w:pPr>
        <w:ind w:left="-142" w:firstLine="0"/>
      </w:pPr>
      <w:rPr>
        <w:rFonts w:hint="eastAsia"/>
        <w:b/>
        <w:i w:val="0"/>
        <w:sz w:val="24"/>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abstractNum w:abstractNumId="22">
    <w:nsid w:val="523CD430"/>
    <w:multiLevelType w:val="singleLevel"/>
    <w:tmpl w:val="523CD430"/>
    <w:lvl w:ilvl="0" w:tentative="0">
      <w:start w:val="4"/>
      <w:numFmt w:val="chineseCounting"/>
      <w:suff w:val="nothing"/>
      <w:lvlText w:val="%1、"/>
      <w:lvlJc w:val="left"/>
      <w:rPr>
        <w:rFonts w:hint="eastAsia"/>
      </w:rPr>
    </w:lvl>
  </w:abstractNum>
  <w:num w:numId="1">
    <w:abstractNumId w:val="0"/>
  </w:num>
  <w:num w:numId="2">
    <w:abstractNumId w:val="15"/>
  </w:num>
  <w:num w:numId="3">
    <w:abstractNumId w:val="11"/>
  </w:num>
  <w:num w:numId="4">
    <w:abstractNumId w:val="9"/>
  </w:num>
  <w:num w:numId="5">
    <w:abstractNumId w:val="18"/>
  </w:num>
  <w:num w:numId="6">
    <w:abstractNumId w:val="13"/>
  </w:num>
  <w:num w:numId="7">
    <w:abstractNumId w:val="3"/>
  </w:num>
  <w:num w:numId="8">
    <w:abstractNumId w:val="4"/>
  </w:num>
  <w:num w:numId="9">
    <w:abstractNumId w:val="20"/>
  </w:num>
  <w:num w:numId="10">
    <w:abstractNumId w:val="14"/>
  </w:num>
  <w:num w:numId="11">
    <w:abstractNumId w:val="1"/>
  </w:num>
  <w:num w:numId="12">
    <w:abstractNumId w:val="12"/>
  </w:num>
  <w:num w:numId="13">
    <w:abstractNumId w:val="2"/>
  </w:num>
  <w:num w:numId="14">
    <w:abstractNumId w:val="19"/>
  </w:num>
  <w:num w:numId="15">
    <w:abstractNumId w:val="10"/>
  </w:num>
  <w:num w:numId="16">
    <w:abstractNumId w:val="17"/>
  </w:num>
  <w:num w:numId="17">
    <w:abstractNumId w:val="16"/>
  </w:num>
  <w:num w:numId="18">
    <w:abstractNumId w:val="6"/>
  </w:num>
  <w:num w:numId="19">
    <w:abstractNumId w:val="8"/>
  </w:num>
  <w:num w:numId="20">
    <w:abstractNumId w:val="21"/>
  </w:num>
  <w:num w:numId="21">
    <w:abstractNumId w:val="7"/>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DFmMTRiY2JmYzJkN2JkNGQxNjFmYjk3NDQ4NDAifQ=="/>
  </w:docVars>
  <w:rsids>
    <w:rsidRoot w:val="00172A27"/>
    <w:rsid w:val="00003A3C"/>
    <w:rsid w:val="00004796"/>
    <w:rsid w:val="00006FA7"/>
    <w:rsid w:val="000106C8"/>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9138C"/>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636C5"/>
    <w:rsid w:val="00164114"/>
    <w:rsid w:val="001653FD"/>
    <w:rsid w:val="00167AC7"/>
    <w:rsid w:val="001705B2"/>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57"/>
    <w:rsid w:val="001E455E"/>
    <w:rsid w:val="001E4FF9"/>
    <w:rsid w:val="001F09E2"/>
    <w:rsid w:val="001F1F8A"/>
    <w:rsid w:val="001F60B4"/>
    <w:rsid w:val="00201A86"/>
    <w:rsid w:val="00204731"/>
    <w:rsid w:val="00205AB8"/>
    <w:rsid w:val="00211354"/>
    <w:rsid w:val="00213150"/>
    <w:rsid w:val="002134C1"/>
    <w:rsid w:val="00214F1A"/>
    <w:rsid w:val="00217607"/>
    <w:rsid w:val="00227117"/>
    <w:rsid w:val="002272C3"/>
    <w:rsid w:val="00231DC3"/>
    <w:rsid w:val="00240B0D"/>
    <w:rsid w:val="00241DFC"/>
    <w:rsid w:val="002437F3"/>
    <w:rsid w:val="00244C35"/>
    <w:rsid w:val="00252C85"/>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3E35"/>
    <w:rsid w:val="002B52A1"/>
    <w:rsid w:val="002B5BEF"/>
    <w:rsid w:val="002C0A30"/>
    <w:rsid w:val="002C7B7E"/>
    <w:rsid w:val="002D0D7C"/>
    <w:rsid w:val="002D25F3"/>
    <w:rsid w:val="002D6376"/>
    <w:rsid w:val="002E213F"/>
    <w:rsid w:val="002E3947"/>
    <w:rsid w:val="002E4952"/>
    <w:rsid w:val="002E6D95"/>
    <w:rsid w:val="002F47E8"/>
    <w:rsid w:val="003027FA"/>
    <w:rsid w:val="0030419F"/>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E3777"/>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50016"/>
    <w:rsid w:val="00450ED5"/>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6503"/>
    <w:rsid w:val="004C5801"/>
    <w:rsid w:val="004C5E5D"/>
    <w:rsid w:val="004C60B3"/>
    <w:rsid w:val="004D2431"/>
    <w:rsid w:val="004D65E0"/>
    <w:rsid w:val="004D6BE2"/>
    <w:rsid w:val="004D7E85"/>
    <w:rsid w:val="004E106F"/>
    <w:rsid w:val="004E216A"/>
    <w:rsid w:val="004E4CCA"/>
    <w:rsid w:val="004E6E2E"/>
    <w:rsid w:val="004E7C91"/>
    <w:rsid w:val="004F4527"/>
    <w:rsid w:val="004F5B75"/>
    <w:rsid w:val="00501B31"/>
    <w:rsid w:val="00506F2D"/>
    <w:rsid w:val="00506F5F"/>
    <w:rsid w:val="00510A86"/>
    <w:rsid w:val="00510B30"/>
    <w:rsid w:val="00511E34"/>
    <w:rsid w:val="005142D1"/>
    <w:rsid w:val="00515CF5"/>
    <w:rsid w:val="00520485"/>
    <w:rsid w:val="00521FF1"/>
    <w:rsid w:val="005228D4"/>
    <w:rsid w:val="00523E10"/>
    <w:rsid w:val="005245D6"/>
    <w:rsid w:val="005401C8"/>
    <w:rsid w:val="00541FB3"/>
    <w:rsid w:val="0054264B"/>
    <w:rsid w:val="00544B9E"/>
    <w:rsid w:val="00545085"/>
    <w:rsid w:val="00546146"/>
    <w:rsid w:val="005464B6"/>
    <w:rsid w:val="005464C7"/>
    <w:rsid w:val="00557567"/>
    <w:rsid w:val="0056174D"/>
    <w:rsid w:val="00563FEF"/>
    <w:rsid w:val="0057726C"/>
    <w:rsid w:val="00580550"/>
    <w:rsid w:val="00582404"/>
    <w:rsid w:val="00582A16"/>
    <w:rsid w:val="00583F54"/>
    <w:rsid w:val="0058402B"/>
    <w:rsid w:val="00587E4C"/>
    <w:rsid w:val="005A108C"/>
    <w:rsid w:val="005A1540"/>
    <w:rsid w:val="005A3980"/>
    <w:rsid w:val="005A3F60"/>
    <w:rsid w:val="005A5BE2"/>
    <w:rsid w:val="005B09A2"/>
    <w:rsid w:val="005C0EB1"/>
    <w:rsid w:val="005C5709"/>
    <w:rsid w:val="005C5BE9"/>
    <w:rsid w:val="005C6B32"/>
    <w:rsid w:val="005C7F30"/>
    <w:rsid w:val="005D1BA1"/>
    <w:rsid w:val="005D58D0"/>
    <w:rsid w:val="005D7D31"/>
    <w:rsid w:val="005E09FC"/>
    <w:rsid w:val="005E3AD1"/>
    <w:rsid w:val="005E3CBC"/>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207B"/>
    <w:rsid w:val="006621A3"/>
    <w:rsid w:val="00664CB7"/>
    <w:rsid w:val="00666C3D"/>
    <w:rsid w:val="00667918"/>
    <w:rsid w:val="00671464"/>
    <w:rsid w:val="0067667C"/>
    <w:rsid w:val="006837E1"/>
    <w:rsid w:val="00683CA2"/>
    <w:rsid w:val="00691C11"/>
    <w:rsid w:val="00692DBC"/>
    <w:rsid w:val="006931BF"/>
    <w:rsid w:val="006B3AF3"/>
    <w:rsid w:val="006C4C69"/>
    <w:rsid w:val="006C7A91"/>
    <w:rsid w:val="006D093C"/>
    <w:rsid w:val="006E3CDC"/>
    <w:rsid w:val="006E3FF3"/>
    <w:rsid w:val="006E5A64"/>
    <w:rsid w:val="006F0A7A"/>
    <w:rsid w:val="006F167C"/>
    <w:rsid w:val="006F380D"/>
    <w:rsid w:val="00703FAD"/>
    <w:rsid w:val="00711006"/>
    <w:rsid w:val="007144F1"/>
    <w:rsid w:val="00715D4F"/>
    <w:rsid w:val="00720520"/>
    <w:rsid w:val="007244C3"/>
    <w:rsid w:val="0072641A"/>
    <w:rsid w:val="00733405"/>
    <w:rsid w:val="0073572B"/>
    <w:rsid w:val="00736CD5"/>
    <w:rsid w:val="0075722C"/>
    <w:rsid w:val="00757E6B"/>
    <w:rsid w:val="0078352F"/>
    <w:rsid w:val="00784CD6"/>
    <w:rsid w:val="00791742"/>
    <w:rsid w:val="007951C1"/>
    <w:rsid w:val="00797C7D"/>
    <w:rsid w:val="007A0F71"/>
    <w:rsid w:val="007A2429"/>
    <w:rsid w:val="007A39BF"/>
    <w:rsid w:val="007B31D8"/>
    <w:rsid w:val="007B3941"/>
    <w:rsid w:val="007C6CA3"/>
    <w:rsid w:val="007D3180"/>
    <w:rsid w:val="007D6D94"/>
    <w:rsid w:val="007E1AF7"/>
    <w:rsid w:val="007E2140"/>
    <w:rsid w:val="007E2DFE"/>
    <w:rsid w:val="007E4E7D"/>
    <w:rsid w:val="007E7014"/>
    <w:rsid w:val="007E7BBE"/>
    <w:rsid w:val="007F1F80"/>
    <w:rsid w:val="007F60FF"/>
    <w:rsid w:val="00805225"/>
    <w:rsid w:val="00806390"/>
    <w:rsid w:val="00821BF5"/>
    <w:rsid w:val="00837800"/>
    <w:rsid w:val="0084116C"/>
    <w:rsid w:val="008462A0"/>
    <w:rsid w:val="00850791"/>
    <w:rsid w:val="00850B30"/>
    <w:rsid w:val="00853B6D"/>
    <w:rsid w:val="00853D49"/>
    <w:rsid w:val="00854EB9"/>
    <w:rsid w:val="00855F34"/>
    <w:rsid w:val="0086020D"/>
    <w:rsid w:val="00862E0B"/>
    <w:rsid w:val="00864ACE"/>
    <w:rsid w:val="00864D56"/>
    <w:rsid w:val="00867FAB"/>
    <w:rsid w:val="0087283F"/>
    <w:rsid w:val="0087716D"/>
    <w:rsid w:val="008804C0"/>
    <w:rsid w:val="00883A2A"/>
    <w:rsid w:val="008875CB"/>
    <w:rsid w:val="00891081"/>
    <w:rsid w:val="00891571"/>
    <w:rsid w:val="00892ACD"/>
    <w:rsid w:val="00893445"/>
    <w:rsid w:val="0089600D"/>
    <w:rsid w:val="008A3C40"/>
    <w:rsid w:val="008A7C00"/>
    <w:rsid w:val="008B1DD6"/>
    <w:rsid w:val="008B349B"/>
    <w:rsid w:val="008B35D1"/>
    <w:rsid w:val="008B5546"/>
    <w:rsid w:val="008B5BDE"/>
    <w:rsid w:val="008C3254"/>
    <w:rsid w:val="008D2015"/>
    <w:rsid w:val="008D2095"/>
    <w:rsid w:val="008E0A15"/>
    <w:rsid w:val="008E1C20"/>
    <w:rsid w:val="008F08DF"/>
    <w:rsid w:val="008F7124"/>
    <w:rsid w:val="00905D2C"/>
    <w:rsid w:val="00906FB6"/>
    <w:rsid w:val="0091327A"/>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5B81"/>
    <w:rsid w:val="00960FC6"/>
    <w:rsid w:val="00961E54"/>
    <w:rsid w:val="0096297D"/>
    <w:rsid w:val="00962D18"/>
    <w:rsid w:val="009668E7"/>
    <w:rsid w:val="00966B9B"/>
    <w:rsid w:val="009677AA"/>
    <w:rsid w:val="00977507"/>
    <w:rsid w:val="00977E2C"/>
    <w:rsid w:val="00981047"/>
    <w:rsid w:val="0098149C"/>
    <w:rsid w:val="009828CE"/>
    <w:rsid w:val="009856D4"/>
    <w:rsid w:val="00985E05"/>
    <w:rsid w:val="009863BB"/>
    <w:rsid w:val="009924F2"/>
    <w:rsid w:val="00997431"/>
    <w:rsid w:val="009B4469"/>
    <w:rsid w:val="009B6124"/>
    <w:rsid w:val="009B6E82"/>
    <w:rsid w:val="009C019A"/>
    <w:rsid w:val="009C0DF2"/>
    <w:rsid w:val="009C2906"/>
    <w:rsid w:val="009C332A"/>
    <w:rsid w:val="009C4DF9"/>
    <w:rsid w:val="009C7E72"/>
    <w:rsid w:val="009D615D"/>
    <w:rsid w:val="009E1EEE"/>
    <w:rsid w:val="009E6586"/>
    <w:rsid w:val="009F1636"/>
    <w:rsid w:val="009F2B97"/>
    <w:rsid w:val="009F4EC1"/>
    <w:rsid w:val="009F5EE0"/>
    <w:rsid w:val="00A072BE"/>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2DFD"/>
    <w:rsid w:val="00A54D88"/>
    <w:rsid w:val="00A627EB"/>
    <w:rsid w:val="00A725CC"/>
    <w:rsid w:val="00A72CAB"/>
    <w:rsid w:val="00A73133"/>
    <w:rsid w:val="00A801A6"/>
    <w:rsid w:val="00A80F67"/>
    <w:rsid w:val="00A840DE"/>
    <w:rsid w:val="00A85FBB"/>
    <w:rsid w:val="00A85FE7"/>
    <w:rsid w:val="00A8787C"/>
    <w:rsid w:val="00A9228B"/>
    <w:rsid w:val="00AA3485"/>
    <w:rsid w:val="00AB212A"/>
    <w:rsid w:val="00AB78AD"/>
    <w:rsid w:val="00AC5F76"/>
    <w:rsid w:val="00AD1001"/>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5AC5"/>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45EF"/>
    <w:rsid w:val="00C34AF4"/>
    <w:rsid w:val="00C41328"/>
    <w:rsid w:val="00C4456D"/>
    <w:rsid w:val="00C44F5E"/>
    <w:rsid w:val="00C457C5"/>
    <w:rsid w:val="00C45BC7"/>
    <w:rsid w:val="00C478DD"/>
    <w:rsid w:val="00C47D1A"/>
    <w:rsid w:val="00C51ADE"/>
    <w:rsid w:val="00C55A9F"/>
    <w:rsid w:val="00C63B76"/>
    <w:rsid w:val="00C673B9"/>
    <w:rsid w:val="00C72A91"/>
    <w:rsid w:val="00C81999"/>
    <w:rsid w:val="00C84EAA"/>
    <w:rsid w:val="00C84FDA"/>
    <w:rsid w:val="00C86D46"/>
    <w:rsid w:val="00C87452"/>
    <w:rsid w:val="00C87C34"/>
    <w:rsid w:val="00C91C74"/>
    <w:rsid w:val="00C9298F"/>
    <w:rsid w:val="00C93007"/>
    <w:rsid w:val="00C93471"/>
    <w:rsid w:val="00C93998"/>
    <w:rsid w:val="00CA18BF"/>
    <w:rsid w:val="00CA533E"/>
    <w:rsid w:val="00CA5546"/>
    <w:rsid w:val="00CB257A"/>
    <w:rsid w:val="00CB7363"/>
    <w:rsid w:val="00CC6661"/>
    <w:rsid w:val="00CD1241"/>
    <w:rsid w:val="00CD1BEC"/>
    <w:rsid w:val="00CD2331"/>
    <w:rsid w:val="00CE18CB"/>
    <w:rsid w:val="00CE668D"/>
    <w:rsid w:val="00CE6EAC"/>
    <w:rsid w:val="00CE7BE0"/>
    <w:rsid w:val="00CF1FAE"/>
    <w:rsid w:val="00CF3A0A"/>
    <w:rsid w:val="00CF4538"/>
    <w:rsid w:val="00CF76B7"/>
    <w:rsid w:val="00D02B89"/>
    <w:rsid w:val="00D04D3A"/>
    <w:rsid w:val="00D05F22"/>
    <w:rsid w:val="00D0686E"/>
    <w:rsid w:val="00D10623"/>
    <w:rsid w:val="00D12307"/>
    <w:rsid w:val="00D1466E"/>
    <w:rsid w:val="00D16B10"/>
    <w:rsid w:val="00D22077"/>
    <w:rsid w:val="00D228FA"/>
    <w:rsid w:val="00D332EE"/>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60A8"/>
    <w:rsid w:val="00D9489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E5630"/>
    <w:rsid w:val="00DE7393"/>
    <w:rsid w:val="00DE7E2C"/>
    <w:rsid w:val="00DF30E4"/>
    <w:rsid w:val="00DF3FFC"/>
    <w:rsid w:val="00E0096A"/>
    <w:rsid w:val="00E0187B"/>
    <w:rsid w:val="00E04012"/>
    <w:rsid w:val="00E141EA"/>
    <w:rsid w:val="00E15199"/>
    <w:rsid w:val="00E1743B"/>
    <w:rsid w:val="00E253EA"/>
    <w:rsid w:val="00E27EDF"/>
    <w:rsid w:val="00E34A7B"/>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3477"/>
    <w:rsid w:val="00F66752"/>
    <w:rsid w:val="00F71AE8"/>
    <w:rsid w:val="00F77ECC"/>
    <w:rsid w:val="00F81A82"/>
    <w:rsid w:val="00F84842"/>
    <w:rsid w:val="00F9004C"/>
    <w:rsid w:val="00F9164A"/>
    <w:rsid w:val="00F9383A"/>
    <w:rsid w:val="00F965CD"/>
    <w:rsid w:val="00FA3C71"/>
    <w:rsid w:val="00FA5C8C"/>
    <w:rsid w:val="00FC0B25"/>
    <w:rsid w:val="00FC4C74"/>
    <w:rsid w:val="00FC5598"/>
    <w:rsid w:val="00FC5E57"/>
    <w:rsid w:val="00FC750A"/>
    <w:rsid w:val="00FC7C4D"/>
    <w:rsid w:val="00FD283B"/>
    <w:rsid w:val="00FD2EB7"/>
    <w:rsid w:val="00FE2C1B"/>
    <w:rsid w:val="00FE38F0"/>
    <w:rsid w:val="00FE607D"/>
    <w:rsid w:val="00FE78B6"/>
    <w:rsid w:val="00FF0899"/>
    <w:rsid w:val="00FF1DE2"/>
    <w:rsid w:val="018637DA"/>
    <w:rsid w:val="022D20AB"/>
    <w:rsid w:val="02D302B6"/>
    <w:rsid w:val="0310257F"/>
    <w:rsid w:val="0420443C"/>
    <w:rsid w:val="043E6FFD"/>
    <w:rsid w:val="05253C22"/>
    <w:rsid w:val="06091DB0"/>
    <w:rsid w:val="06403035"/>
    <w:rsid w:val="06BB51AE"/>
    <w:rsid w:val="06EF6C66"/>
    <w:rsid w:val="086C7457"/>
    <w:rsid w:val="09231317"/>
    <w:rsid w:val="09A7170E"/>
    <w:rsid w:val="0B7169C5"/>
    <w:rsid w:val="0BF176A6"/>
    <w:rsid w:val="0C2C5D1E"/>
    <w:rsid w:val="0C5D7190"/>
    <w:rsid w:val="0D584D4E"/>
    <w:rsid w:val="0E9F5702"/>
    <w:rsid w:val="0FD60CF8"/>
    <w:rsid w:val="10D0572A"/>
    <w:rsid w:val="11797305"/>
    <w:rsid w:val="1186525A"/>
    <w:rsid w:val="12836356"/>
    <w:rsid w:val="128C06FC"/>
    <w:rsid w:val="12906DE8"/>
    <w:rsid w:val="137A0B1E"/>
    <w:rsid w:val="143C51B7"/>
    <w:rsid w:val="153D5C0A"/>
    <w:rsid w:val="15730819"/>
    <w:rsid w:val="15F24541"/>
    <w:rsid w:val="166F15DF"/>
    <w:rsid w:val="1673643E"/>
    <w:rsid w:val="16866BD4"/>
    <w:rsid w:val="16C60966"/>
    <w:rsid w:val="17A10298"/>
    <w:rsid w:val="17D62F73"/>
    <w:rsid w:val="17DB4062"/>
    <w:rsid w:val="1B4C523D"/>
    <w:rsid w:val="1B7C4F70"/>
    <w:rsid w:val="1C034B22"/>
    <w:rsid w:val="1C3152EE"/>
    <w:rsid w:val="1CBD2E45"/>
    <w:rsid w:val="1CF53A0D"/>
    <w:rsid w:val="1D27287B"/>
    <w:rsid w:val="1DCB3188"/>
    <w:rsid w:val="1EB01EB3"/>
    <w:rsid w:val="1EEA1554"/>
    <w:rsid w:val="200425B9"/>
    <w:rsid w:val="20707505"/>
    <w:rsid w:val="232E6CD3"/>
    <w:rsid w:val="23EC10A1"/>
    <w:rsid w:val="247C6164"/>
    <w:rsid w:val="249D3364"/>
    <w:rsid w:val="263D660F"/>
    <w:rsid w:val="26A175B1"/>
    <w:rsid w:val="26CB5F2C"/>
    <w:rsid w:val="26CC3A0A"/>
    <w:rsid w:val="26DD2603"/>
    <w:rsid w:val="27790FE9"/>
    <w:rsid w:val="285E4EB8"/>
    <w:rsid w:val="2866009C"/>
    <w:rsid w:val="294A6275"/>
    <w:rsid w:val="29591EF6"/>
    <w:rsid w:val="298B170A"/>
    <w:rsid w:val="29D62EEA"/>
    <w:rsid w:val="2A946947"/>
    <w:rsid w:val="2B3E1F52"/>
    <w:rsid w:val="2B491799"/>
    <w:rsid w:val="2B4A6CB7"/>
    <w:rsid w:val="2B804CDE"/>
    <w:rsid w:val="2B830AD5"/>
    <w:rsid w:val="2B887F21"/>
    <w:rsid w:val="2C0B0A77"/>
    <w:rsid w:val="2CAA5BB1"/>
    <w:rsid w:val="2DDB466A"/>
    <w:rsid w:val="2E890A2C"/>
    <w:rsid w:val="2ED0561B"/>
    <w:rsid w:val="2FB01500"/>
    <w:rsid w:val="30E71099"/>
    <w:rsid w:val="311F0B64"/>
    <w:rsid w:val="3190087F"/>
    <w:rsid w:val="31C65E92"/>
    <w:rsid w:val="34BE314E"/>
    <w:rsid w:val="355A6B1E"/>
    <w:rsid w:val="37063B89"/>
    <w:rsid w:val="38F31E5F"/>
    <w:rsid w:val="38FB7B83"/>
    <w:rsid w:val="39056C1F"/>
    <w:rsid w:val="39066B45"/>
    <w:rsid w:val="3AB729E4"/>
    <w:rsid w:val="3BB34C4C"/>
    <w:rsid w:val="3C5F462E"/>
    <w:rsid w:val="3C9C60B3"/>
    <w:rsid w:val="3CC5353B"/>
    <w:rsid w:val="3DF01A99"/>
    <w:rsid w:val="3E2F47B3"/>
    <w:rsid w:val="3F224D48"/>
    <w:rsid w:val="3FF253D9"/>
    <w:rsid w:val="41842FCE"/>
    <w:rsid w:val="42311DB5"/>
    <w:rsid w:val="423956C3"/>
    <w:rsid w:val="42612983"/>
    <w:rsid w:val="42FD7F71"/>
    <w:rsid w:val="43D812F9"/>
    <w:rsid w:val="46E85DE9"/>
    <w:rsid w:val="477102EE"/>
    <w:rsid w:val="47797031"/>
    <w:rsid w:val="48515DC8"/>
    <w:rsid w:val="485C687A"/>
    <w:rsid w:val="4861314E"/>
    <w:rsid w:val="4896492C"/>
    <w:rsid w:val="4912240F"/>
    <w:rsid w:val="4A0B6A2C"/>
    <w:rsid w:val="4B64679A"/>
    <w:rsid w:val="4D2D7D2E"/>
    <w:rsid w:val="4D416FA2"/>
    <w:rsid w:val="4E0C0A79"/>
    <w:rsid w:val="519846FD"/>
    <w:rsid w:val="51B82EAE"/>
    <w:rsid w:val="51E241D6"/>
    <w:rsid w:val="526A177C"/>
    <w:rsid w:val="527B6749"/>
    <w:rsid w:val="52F71020"/>
    <w:rsid w:val="532076DA"/>
    <w:rsid w:val="545A251E"/>
    <w:rsid w:val="552438F8"/>
    <w:rsid w:val="55C043EA"/>
    <w:rsid w:val="571D5670"/>
    <w:rsid w:val="576378C6"/>
    <w:rsid w:val="57F0156E"/>
    <w:rsid w:val="58E23449"/>
    <w:rsid w:val="59C72CD4"/>
    <w:rsid w:val="5A4B3BBE"/>
    <w:rsid w:val="5BA9680C"/>
    <w:rsid w:val="5C675131"/>
    <w:rsid w:val="5C773818"/>
    <w:rsid w:val="5C8D13A8"/>
    <w:rsid w:val="5CAE7F45"/>
    <w:rsid w:val="5D3B00A9"/>
    <w:rsid w:val="5DAD3BA5"/>
    <w:rsid w:val="5EB153BA"/>
    <w:rsid w:val="5F082F95"/>
    <w:rsid w:val="5FDE44FE"/>
    <w:rsid w:val="61055A2D"/>
    <w:rsid w:val="612A5DD7"/>
    <w:rsid w:val="639221A3"/>
    <w:rsid w:val="645031BF"/>
    <w:rsid w:val="64C743E6"/>
    <w:rsid w:val="65A7460D"/>
    <w:rsid w:val="664B2332"/>
    <w:rsid w:val="664F10B0"/>
    <w:rsid w:val="66932524"/>
    <w:rsid w:val="66A24A95"/>
    <w:rsid w:val="66C43905"/>
    <w:rsid w:val="69017C31"/>
    <w:rsid w:val="694357F2"/>
    <w:rsid w:val="695A260F"/>
    <w:rsid w:val="6ABE6655"/>
    <w:rsid w:val="6B38364D"/>
    <w:rsid w:val="6B5C220A"/>
    <w:rsid w:val="6BB675C2"/>
    <w:rsid w:val="6C096A29"/>
    <w:rsid w:val="6CCE3BC7"/>
    <w:rsid w:val="6D91162A"/>
    <w:rsid w:val="6DDC790E"/>
    <w:rsid w:val="6E0E3238"/>
    <w:rsid w:val="6EED1166"/>
    <w:rsid w:val="707A6790"/>
    <w:rsid w:val="709F561A"/>
    <w:rsid w:val="7197488B"/>
    <w:rsid w:val="72201F36"/>
    <w:rsid w:val="72BD2EE3"/>
    <w:rsid w:val="72FF7B02"/>
    <w:rsid w:val="743A4A7E"/>
    <w:rsid w:val="74725D4A"/>
    <w:rsid w:val="768C0607"/>
    <w:rsid w:val="778F722D"/>
    <w:rsid w:val="77B222A3"/>
    <w:rsid w:val="77E4249B"/>
    <w:rsid w:val="788402C8"/>
    <w:rsid w:val="78EB49CB"/>
    <w:rsid w:val="79194458"/>
    <w:rsid w:val="7A026D45"/>
    <w:rsid w:val="7A282B7D"/>
    <w:rsid w:val="7ADE1912"/>
    <w:rsid w:val="7B0630E8"/>
    <w:rsid w:val="7B8B37F6"/>
    <w:rsid w:val="7BEE0F50"/>
    <w:rsid w:val="7C073314"/>
    <w:rsid w:val="7C585246"/>
    <w:rsid w:val="7CF80D76"/>
    <w:rsid w:val="7E7C2E97"/>
    <w:rsid w:val="7FA210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iPriority="99" w:name="envelope address"/>
    <w:lsdException w:qFormat="1" w:unhideWhenUsed="0" w:uiPriority="99" w:semiHidden="0"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0"/>
    <w:pPr>
      <w:keepNext/>
      <w:widowControl/>
      <w:numPr>
        <w:ilvl w:val="0"/>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3">
    <w:name w:val="heading 2"/>
    <w:basedOn w:val="1"/>
    <w:next w:val="1"/>
    <w:link w:val="77"/>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paragraph" w:styleId="4">
    <w:name w:val="heading 3"/>
    <w:basedOn w:val="1"/>
    <w:next w:val="1"/>
    <w:link w:val="78"/>
    <w:qFormat/>
    <w:uiPriority w:val="0"/>
    <w:pPr>
      <w:keepNext/>
      <w:keepLines/>
      <w:spacing w:before="100" w:beforeAutospacing="1" w:after="100" w:afterAutospacing="1" w:line="300" w:lineRule="auto"/>
      <w:outlineLvl w:val="2"/>
    </w:pPr>
    <w:rPr>
      <w:rFonts w:ascii="Arial" w:hAnsi="Arial"/>
      <w:b/>
      <w:kern w:val="0"/>
      <w:sz w:val="28"/>
      <w:szCs w:val="28"/>
    </w:rPr>
  </w:style>
  <w:style w:type="paragraph" w:styleId="5">
    <w:name w:val="heading 4"/>
    <w:basedOn w:val="1"/>
    <w:next w:val="1"/>
    <w:qFormat/>
    <w:uiPriority w:val="0"/>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6">
    <w:name w:val="heading 5"/>
    <w:basedOn w:val="1"/>
    <w:next w:val="1"/>
    <w:qFormat/>
    <w:uiPriority w:val="0"/>
    <w:pPr>
      <w:widowControl/>
      <w:overflowPunct w:val="0"/>
      <w:autoSpaceDE w:val="0"/>
      <w:autoSpaceDN w:val="0"/>
      <w:adjustRightInd w:val="0"/>
      <w:spacing w:before="240" w:beforeLines="0" w:after="60" w:afterLines="0"/>
      <w:jc w:val="left"/>
      <w:textAlignment w:val="baseline"/>
      <w:outlineLvl w:val="4"/>
    </w:pPr>
    <w:rPr>
      <w:rFonts w:ascii="Arial" w:hAnsi="Arial"/>
      <w:kern w:val="0"/>
      <w:sz w:val="22"/>
      <w:szCs w:val="20"/>
    </w:rPr>
  </w:style>
  <w:style w:type="paragraph" w:styleId="7">
    <w:name w:val="heading 6"/>
    <w:basedOn w:val="1"/>
    <w:next w:val="1"/>
    <w:qFormat/>
    <w:uiPriority w:val="0"/>
    <w:pPr>
      <w:widowControl/>
      <w:overflowPunct w:val="0"/>
      <w:autoSpaceDE w:val="0"/>
      <w:autoSpaceDN w:val="0"/>
      <w:adjustRightInd w:val="0"/>
      <w:spacing w:before="240" w:beforeLines="0" w:after="60" w:afterLines="0"/>
      <w:jc w:val="left"/>
      <w:textAlignment w:val="baseline"/>
      <w:outlineLvl w:val="5"/>
    </w:pPr>
    <w:rPr>
      <w:rFonts w:ascii="Arial" w:hAnsi="Arial"/>
      <w:i/>
      <w:kern w:val="0"/>
      <w:sz w:val="22"/>
      <w:szCs w:val="20"/>
    </w:rPr>
  </w:style>
  <w:style w:type="paragraph" w:styleId="8">
    <w:name w:val="heading 7"/>
    <w:basedOn w:val="1"/>
    <w:next w:val="1"/>
    <w:qFormat/>
    <w:uiPriority w:val="0"/>
    <w:pPr>
      <w:widowControl/>
      <w:overflowPunct w:val="0"/>
      <w:autoSpaceDE w:val="0"/>
      <w:autoSpaceDN w:val="0"/>
      <w:adjustRightInd w:val="0"/>
      <w:spacing w:before="240" w:beforeLines="0" w:after="60" w:afterLines="0"/>
      <w:jc w:val="left"/>
      <w:textAlignment w:val="baseline"/>
      <w:outlineLvl w:val="6"/>
    </w:pPr>
    <w:rPr>
      <w:rFonts w:ascii="Arial" w:hAnsi="Arial"/>
      <w:kern w:val="0"/>
      <w:sz w:val="20"/>
      <w:szCs w:val="20"/>
    </w:rPr>
  </w:style>
  <w:style w:type="paragraph" w:styleId="9">
    <w:name w:val="heading 8"/>
    <w:basedOn w:val="1"/>
    <w:next w:val="1"/>
    <w:qFormat/>
    <w:uiPriority w:val="0"/>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0">
    <w:name w:val="heading 9"/>
    <w:basedOn w:val="1"/>
    <w:next w:val="1"/>
    <w:qFormat/>
    <w:uiPriority w:val="0"/>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68">
    <w:name w:val="Default Paragraph Font"/>
    <w:uiPriority w:val="0"/>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List 3"/>
    <w:basedOn w:val="1"/>
    <w:uiPriority w:val="0"/>
    <w:pPr>
      <w:widowControl/>
      <w:ind w:left="1080" w:hanging="360"/>
      <w:jc w:val="left"/>
    </w:pPr>
    <w:rPr>
      <w:kern w:val="0"/>
      <w:sz w:val="24"/>
    </w:rPr>
  </w:style>
  <w:style w:type="paragraph" w:styleId="12">
    <w:name w:val="toc 7"/>
    <w:basedOn w:val="1"/>
    <w:next w:val="1"/>
    <w:qFormat/>
    <w:uiPriority w:val="0"/>
    <w:pPr>
      <w:ind w:left="1260"/>
      <w:jc w:val="left"/>
    </w:pPr>
    <w:rPr>
      <w:sz w:val="18"/>
      <w:szCs w:val="18"/>
    </w:rPr>
  </w:style>
  <w:style w:type="paragraph" w:styleId="13">
    <w:name w:val="index 8"/>
    <w:basedOn w:val="1"/>
    <w:next w:val="1"/>
    <w:qFormat/>
    <w:uiPriority w:val="0"/>
    <w:pPr>
      <w:widowControl/>
      <w:ind w:left="1920" w:hanging="240"/>
      <w:jc w:val="left"/>
    </w:pPr>
    <w:rPr>
      <w:kern w:val="0"/>
      <w:sz w:val="24"/>
    </w:rPr>
  </w:style>
  <w:style w:type="paragraph" w:styleId="14">
    <w:name w:val="List Number"/>
    <w:basedOn w:val="15"/>
    <w:qFormat/>
    <w:uiPriority w:val="0"/>
    <w:pPr>
      <w:numPr>
        <w:ilvl w:val="0"/>
        <w:numId w:val="2"/>
      </w:numPr>
      <w:tabs>
        <w:tab w:val="left" w:pos="360"/>
        <w:tab w:val="clear" w:pos="927"/>
      </w:tabs>
      <w:spacing w:line="360" w:lineRule="auto"/>
      <w:ind w:left="0" w:firstLine="420"/>
    </w:pPr>
    <w:rPr>
      <w:bCs/>
      <w:kern w:val="24"/>
      <w:sz w:val="24"/>
      <w:szCs w:val="24"/>
    </w:rPr>
  </w:style>
  <w:style w:type="paragraph" w:styleId="15">
    <w:name w:val="Normal Indent"/>
    <w:basedOn w:val="1"/>
    <w:next w:val="16"/>
    <w:qFormat/>
    <w:uiPriority w:val="0"/>
    <w:pPr>
      <w:ind w:firstLine="420"/>
    </w:pPr>
    <w:rPr>
      <w:szCs w:val="20"/>
    </w:rPr>
  </w:style>
  <w:style w:type="paragraph" w:styleId="16">
    <w:name w:val="Body Text First Indent 2"/>
    <w:basedOn w:val="17"/>
    <w:next w:val="1"/>
    <w:qFormat/>
    <w:uiPriority w:val="0"/>
    <w:pPr>
      <w:spacing w:before="0" w:beforeLines="0" w:after="120" w:afterLines="0" w:line="240" w:lineRule="auto"/>
      <w:ind w:left="420" w:leftChars="200" w:firstLine="420" w:firstLineChars="200"/>
    </w:pPr>
    <w:rPr>
      <w:rFonts w:ascii="Times New Roman" w:hAnsi="Times New Roman" w:eastAsia="宋体"/>
      <w:sz w:val="21"/>
    </w:rPr>
  </w:style>
  <w:style w:type="paragraph" w:styleId="17">
    <w:name w:val="Body Text Indent"/>
    <w:basedOn w:val="1"/>
    <w:next w:val="18"/>
    <w:qFormat/>
    <w:uiPriority w:val="0"/>
    <w:pPr>
      <w:spacing w:before="50" w:beforeLines="0" w:after="50" w:afterLines="0" w:line="360" w:lineRule="auto"/>
      <w:ind w:left="1439" w:leftChars="172" w:hanging="1078" w:hangingChars="449"/>
    </w:pPr>
    <w:rPr>
      <w:rFonts w:ascii="楷体_GB2312" w:hAnsi="宋体" w:eastAsia="楷体_GB2312"/>
      <w:sz w:val="24"/>
    </w:rPr>
  </w:style>
  <w:style w:type="paragraph" w:styleId="18">
    <w:name w:val="envelope return"/>
    <w:basedOn w:val="1"/>
    <w:qFormat/>
    <w:uiPriority w:val="99"/>
    <w:pPr>
      <w:snapToGrid w:val="0"/>
    </w:pPr>
    <w:rPr>
      <w:rFonts w:ascii="Arial" w:hAnsi="Arial"/>
    </w:rPr>
  </w:style>
  <w:style w:type="paragraph" w:styleId="19">
    <w:name w:val="index 5"/>
    <w:basedOn w:val="1"/>
    <w:next w:val="1"/>
    <w:qFormat/>
    <w:uiPriority w:val="0"/>
    <w:pPr>
      <w:widowControl/>
      <w:ind w:left="1200" w:hanging="240"/>
      <w:jc w:val="left"/>
    </w:pPr>
    <w:rPr>
      <w:kern w:val="0"/>
      <w:sz w:val="24"/>
    </w:rPr>
  </w:style>
  <w:style w:type="paragraph" w:styleId="20">
    <w:name w:val="List Bullet"/>
    <w:basedOn w:val="1"/>
    <w:qFormat/>
    <w:uiPriority w:val="0"/>
    <w:pPr>
      <w:tabs>
        <w:tab w:val="left" w:pos="360"/>
      </w:tabs>
      <w:spacing w:line="240" w:lineRule="atLeast"/>
      <w:ind w:left="360" w:leftChars="30" w:hanging="360"/>
    </w:pPr>
    <w:rPr>
      <w:rFonts w:ascii="宋体" w:hAnsi="宋体"/>
      <w:sz w:val="24"/>
      <w:szCs w:val="20"/>
    </w:rPr>
  </w:style>
  <w:style w:type="paragraph" w:styleId="21">
    <w:name w:val="Document Map"/>
    <w:basedOn w:val="1"/>
    <w:qFormat/>
    <w:uiPriority w:val="0"/>
    <w:pPr>
      <w:shd w:val="clear" w:color="auto" w:fill="000080"/>
    </w:pPr>
  </w:style>
  <w:style w:type="paragraph" w:styleId="22">
    <w:name w:val="annotation text"/>
    <w:basedOn w:val="1"/>
    <w:link w:val="79"/>
    <w:qFormat/>
    <w:uiPriority w:val="0"/>
    <w:pPr>
      <w:jc w:val="left"/>
    </w:pPr>
  </w:style>
  <w:style w:type="paragraph" w:styleId="23">
    <w:name w:val="index 6"/>
    <w:basedOn w:val="1"/>
    <w:next w:val="1"/>
    <w:qFormat/>
    <w:uiPriority w:val="0"/>
    <w:pPr>
      <w:widowControl/>
      <w:ind w:left="1440" w:hanging="240"/>
      <w:jc w:val="left"/>
    </w:pPr>
    <w:rPr>
      <w:kern w:val="0"/>
      <w:sz w:val="24"/>
    </w:rPr>
  </w:style>
  <w:style w:type="paragraph" w:styleId="24">
    <w:name w:val="Body Text 3"/>
    <w:basedOn w:val="1"/>
    <w:qFormat/>
    <w:uiPriority w:val="0"/>
    <w:pPr>
      <w:widowControl/>
    </w:pPr>
    <w:rPr>
      <w:rFonts w:ascii="Arial" w:hAnsi="Arial"/>
      <w:kern w:val="0"/>
      <w:sz w:val="24"/>
      <w:szCs w:val="20"/>
      <w:lang w:eastAsia="en-US"/>
    </w:rPr>
  </w:style>
  <w:style w:type="paragraph" w:styleId="25">
    <w:name w:val="List Bullet 3"/>
    <w:basedOn w:val="1"/>
    <w:qFormat/>
    <w:uiPriority w:val="0"/>
    <w:pPr>
      <w:tabs>
        <w:tab w:val="left" w:pos="1200"/>
      </w:tabs>
      <w:spacing w:line="400" w:lineRule="exact"/>
      <w:ind w:left="1200" w:leftChars="400" w:hanging="360" w:hangingChars="200"/>
    </w:pPr>
    <w:rPr>
      <w:rFonts w:ascii="宋体" w:hAnsi="宋体"/>
      <w:sz w:val="24"/>
      <w:szCs w:val="18"/>
    </w:rPr>
  </w:style>
  <w:style w:type="paragraph" w:styleId="26">
    <w:name w:val="Body Text"/>
    <w:basedOn w:val="1"/>
    <w:next w:val="27"/>
    <w:qFormat/>
    <w:uiPriority w:val="0"/>
    <w:pPr>
      <w:numPr>
        <w:ilvl w:val="0"/>
        <w:numId w:val="0"/>
      </w:numPr>
      <w:spacing w:line="360" w:lineRule="auto"/>
    </w:pPr>
    <w:rPr>
      <w:rFonts w:eastAsia="黑体"/>
      <w:b/>
      <w:sz w:val="28"/>
      <w:szCs w:val="20"/>
    </w:rPr>
  </w:style>
  <w:style w:type="paragraph" w:styleId="27">
    <w:name w:val="toc 8"/>
    <w:basedOn w:val="1"/>
    <w:next w:val="1"/>
    <w:qFormat/>
    <w:uiPriority w:val="0"/>
    <w:pPr>
      <w:ind w:left="1470"/>
      <w:jc w:val="left"/>
    </w:pPr>
    <w:rPr>
      <w:sz w:val="18"/>
      <w:szCs w:val="18"/>
    </w:rPr>
  </w:style>
  <w:style w:type="paragraph" w:styleId="28">
    <w:name w:val="List 2"/>
    <w:basedOn w:val="1"/>
    <w:qFormat/>
    <w:uiPriority w:val="0"/>
    <w:pPr>
      <w:ind w:left="100" w:leftChars="200" w:hanging="200" w:hangingChars="200"/>
    </w:pPr>
  </w:style>
  <w:style w:type="paragraph" w:styleId="29">
    <w:name w:val="List Continue"/>
    <w:basedOn w:val="1"/>
    <w:qFormat/>
    <w:uiPriority w:val="0"/>
    <w:pPr>
      <w:spacing w:after="120" w:afterLines="0" w:line="400" w:lineRule="exact"/>
      <w:ind w:left="420" w:leftChars="200" w:firstLine="108"/>
    </w:pPr>
    <w:rPr>
      <w:rFonts w:ascii="宋体" w:hAnsi="宋体"/>
      <w:sz w:val="24"/>
      <w:szCs w:val="18"/>
    </w:rPr>
  </w:style>
  <w:style w:type="paragraph" w:styleId="30">
    <w:name w:val="Block Text"/>
    <w:basedOn w:val="1"/>
    <w:qFormat/>
    <w:uiPriority w:val="0"/>
    <w:pPr>
      <w:spacing w:after="120" w:afterLines="0" w:afterAutospacing="0"/>
      <w:ind w:left="1440" w:leftChars="700" w:rightChars="700"/>
    </w:pPr>
    <w:rPr>
      <w:rFonts w:ascii="Calibri" w:hAnsi="Calibri" w:eastAsia="宋体" w:cs="Times New Roman"/>
    </w:rPr>
  </w:style>
  <w:style w:type="paragraph" w:styleId="31">
    <w:name w:val="List Bullet 2"/>
    <w:basedOn w:val="1"/>
    <w:qFormat/>
    <w:uiPriority w:val="0"/>
    <w:pPr>
      <w:widowControl/>
      <w:tabs>
        <w:tab w:val="left" w:pos="1440"/>
      </w:tabs>
      <w:ind w:left="1440" w:hanging="720"/>
      <w:jc w:val="left"/>
    </w:pPr>
    <w:rPr>
      <w:rFonts w:ascii="Tahoma" w:hAnsi="Tahoma" w:cs="Courier New"/>
      <w:kern w:val="0"/>
      <w:sz w:val="24"/>
      <w:lang w:eastAsia="en-US"/>
    </w:rPr>
  </w:style>
  <w:style w:type="paragraph" w:styleId="32">
    <w:name w:val="index 4"/>
    <w:basedOn w:val="1"/>
    <w:next w:val="1"/>
    <w:qFormat/>
    <w:uiPriority w:val="0"/>
    <w:pPr>
      <w:widowControl/>
      <w:ind w:left="960" w:hanging="240"/>
      <w:jc w:val="left"/>
    </w:pPr>
    <w:rPr>
      <w:kern w:val="0"/>
      <w:sz w:val="24"/>
    </w:rPr>
  </w:style>
  <w:style w:type="paragraph" w:styleId="33">
    <w:name w:val="toc 5"/>
    <w:basedOn w:val="1"/>
    <w:next w:val="1"/>
    <w:qFormat/>
    <w:uiPriority w:val="0"/>
    <w:pPr>
      <w:ind w:left="840"/>
      <w:jc w:val="left"/>
    </w:pPr>
    <w:rPr>
      <w:sz w:val="18"/>
      <w:szCs w:val="18"/>
    </w:rPr>
  </w:style>
  <w:style w:type="paragraph" w:styleId="34">
    <w:name w:val="toc 3"/>
    <w:basedOn w:val="1"/>
    <w:next w:val="1"/>
    <w:link w:val="80"/>
    <w:qFormat/>
    <w:uiPriority w:val="39"/>
    <w:pPr>
      <w:ind w:left="420"/>
      <w:jc w:val="left"/>
    </w:pPr>
    <w:rPr>
      <w:i/>
      <w:iCs/>
      <w:sz w:val="20"/>
      <w:szCs w:val="20"/>
    </w:rPr>
  </w:style>
  <w:style w:type="paragraph" w:styleId="35">
    <w:name w:val="Plain Text"/>
    <w:basedOn w:val="1"/>
    <w:link w:val="81"/>
    <w:qFormat/>
    <w:uiPriority w:val="0"/>
    <w:rPr>
      <w:rFonts w:ascii="宋体" w:hAnsi="Courier New" w:cs="新宋体"/>
      <w:szCs w:val="21"/>
    </w:rPr>
  </w:style>
  <w:style w:type="paragraph" w:styleId="36">
    <w:name w:val="index 3"/>
    <w:basedOn w:val="1"/>
    <w:next w:val="1"/>
    <w:qFormat/>
    <w:uiPriority w:val="0"/>
    <w:pPr>
      <w:widowControl/>
      <w:ind w:left="720" w:hanging="240"/>
      <w:jc w:val="left"/>
    </w:pPr>
    <w:rPr>
      <w:kern w:val="0"/>
      <w:sz w:val="24"/>
    </w:rPr>
  </w:style>
  <w:style w:type="paragraph" w:styleId="37">
    <w:name w:val="Date"/>
    <w:basedOn w:val="1"/>
    <w:next w:val="1"/>
    <w:qFormat/>
    <w:uiPriority w:val="0"/>
    <w:rPr>
      <w:sz w:val="44"/>
      <w:szCs w:val="20"/>
    </w:rPr>
  </w:style>
  <w:style w:type="paragraph" w:styleId="38">
    <w:name w:val="Body Text Indent 2"/>
    <w:basedOn w:val="1"/>
    <w:qFormat/>
    <w:uiPriority w:val="0"/>
    <w:pPr>
      <w:spacing w:before="50" w:beforeLines="0" w:after="50" w:afterLines="0" w:line="360" w:lineRule="auto"/>
      <w:ind w:left="1440" w:leftChars="685" w:hanging="2"/>
    </w:pPr>
    <w:rPr>
      <w:rFonts w:ascii="楷体_GB2312" w:hAnsi="宋体" w:eastAsia="楷体_GB2312"/>
      <w:sz w:val="24"/>
    </w:rPr>
  </w:style>
  <w:style w:type="paragraph" w:styleId="39">
    <w:name w:val="Balloon Text"/>
    <w:basedOn w:val="1"/>
    <w:link w:val="82"/>
    <w:qFormat/>
    <w:uiPriority w:val="0"/>
    <w:rPr>
      <w:sz w:val="18"/>
      <w:szCs w:val="18"/>
    </w:rPr>
  </w:style>
  <w:style w:type="paragraph" w:styleId="40">
    <w:name w:val="footer"/>
    <w:basedOn w:val="1"/>
    <w:link w:val="83"/>
    <w:qFormat/>
    <w:uiPriority w:val="0"/>
    <w:pPr>
      <w:tabs>
        <w:tab w:val="center" w:pos="4153"/>
        <w:tab w:val="right" w:pos="8306"/>
      </w:tabs>
      <w:snapToGrid w:val="0"/>
      <w:jc w:val="left"/>
    </w:pPr>
    <w:rPr>
      <w:sz w:val="18"/>
      <w:szCs w:val="20"/>
    </w:rPr>
  </w:style>
  <w:style w:type="paragraph" w:styleId="41">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qFormat/>
    <w:uiPriority w:val="0"/>
    <w:pPr>
      <w:spacing w:line="400" w:lineRule="exact"/>
      <w:ind w:left="100" w:leftChars="2100" w:firstLine="108"/>
    </w:pPr>
    <w:rPr>
      <w:rFonts w:ascii="宋体" w:hAnsi="宋体"/>
      <w:sz w:val="24"/>
      <w:szCs w:val="18"/>
    </w:rPr>
  </w:style>
  <w:style w:type="paragraph" w:styleId="43">
    <w:name w:val="toc 1"/>
    <w:basedOn w:val="1"/>
    <w:next w:val="1"/>
    <w:qFormat/>
    <w:uiPriority w:val="39"/>
    <w:pPr>
      <w:spacing w:before="120" w:beforeLines="0" w:after="120" w:afterLines="0"/>
      <w:jc w:val="left"/>
    </w:pPr>
    <w:rPr>
      <w:b/>
      <w:bCs/>
      <w:caps/>
      <w:sz w:val="20"/>
      <w:szCs w:val="20"/>
    </w:rPr>
  </w:style>
  <w:style w:type="paragraph" w:styleId="44">
    <w:name w:val="toc 4"/>
    <w:basedOn w:val="1"/>
    <w:next w:val="1"/>
    <w:uiPriority w:val="39"/>
    <w:pPr>
      <w:ind w:left="630"/>
      <w:jc w:val="left"/>
    </w:pPr>
    <w:rPr>
      <w:sz w:val="18"/>
      <w:szCs w:val="18"/>
    </w:rPr>
  </w:style>
  <w:style w:type="paragraph" w:styleId="45">
    <w:name w:val="index heading"/>
    <w:basedOn w:val="1"/>
    <w:next w:val="46"/>
    <w:uiPriority w:val="0"/>
    <w:pPr>
      <w:widowControl/>
      <w:jc w:val="left"/>
    </w:pPr>
    <w:rPr>
      <w:kern w:val="0"/>
      <w:sz w:val="24"/>
    </w:rPr>
  </w:style>
  <w:style w:type="paragraph" w:styleId="46">
    <w:name w:val="index 1"/>
    <w:basedOn w:val="1"/>
    <w:next w:val="1"/>
    <w:uiPriority w:val="0"/>
    <w:pPr>
      <w:widowControl/>
      <w:ind w:left="240" w:hanging="240"/>
      <w:jc w:val="left"/>
    </w:pPr>
    <w:rPr>
      <w:kern w:val="0"/>
      <w:sz w:val="24"/>
    </w:rPr>
  </w:style>
  <w:style w:type="paragraph" w:styleId="47">
    <w:name w:val="List"/>
    <w:basedOn w:val="1"/>
    <w:uiPriority w:val="0"/>
    <w:pPr>
      <w:tabs>
        <w:tab w:val="left" w:pos="720"/>
        <w:tab w:val="left" w:pos="1500"/>
      </w:tabs>
      <w:spacing w:line="240" w:lineRule="atLeast"/>
      <w:ind w:left="1500" w:leftChars="30" w:hanging="420"/>
    </w:pPr>
    <w:rPr>
      <w:rFonts w:ascii="宋体" w:hAnsi="宋体"/>
      <w:bCs/>
      <w:sz w:val="24"/>
      <w:szCs w:val="20"/>
    </w:rPr>
  </w:style>
  <w:style w:type="paragraph" w:styleId="48">
    <w:name w:val="footnote text"/>
    <w:basedOn w:val="1"/>
    <w:uiPriority w:val="0"/>
    <w:pPr>
      <w:widowControl/>
      <w:numPr>
        <w:ilvl w:val="0"/>
        <w:numId w:val="3"/>
      </w:numPr>
      <w:tabs>
        <w:tab w:val="left" w:pos="90"/>
        <w:tab w:val="clear" w:pos="425"/>
      </w:tabs>
      <w:autoSpaceDE w:val="0"/>
      <w:autoSpaceDN w:val="0"/>
      <w:adjustRightInd w:val="0"/>
      <w:spacing w:before="120" w:after="20" w:line="160" w:lineRule="exact"/>
      <w:ind w:left="0" w:leftChars="30" w:firstLine="0"/>
      <w:jc w:val="left"/>
    </w:pPr>
    <w:rPr>
      <w:rFonts w:ascii="宋体" w:hAnsi="宋体" w:eastAsia="MS Gothic"/>
      <w:b/>
      <w:kern w:val="0"/>
      <w:sz w:val="14"/>
      <w:szCs w:val="20"/>
      <w:lang w:eastAsia="ja-JP"/>
    </w:rPr>
  </w:style>
  <w:style w:type="paragraph" w:styleId="49">
    <w:name w:val="toc 6"/>
    <w:basedOn w:val="1"/>
    <w:next w:val="1"/>
    <w:uiPriority w:val="0"/>
    <w:pPr>
      <w:ind w:left="1050"/>
      <w:jc w:val="left"/>
    </w:pPr>
    <w:rPr>
      <w:sz w:val="18"/>
      <w:szCs w:val="18"/>
    </w:rPr>
  </w:style>
  <w:style w:type="paragraph" w:styleId="50">
    <w:name w:val="List 5"/>
    <w:basedOn w:val="1"/>
    <w:uiPriority w:val="0"/>
    <w:pPr>
      <w:tabs>
        <w:tab w:val="left" w:pos="320"/>
      </w:tabs>
      <w:spacing w:line="400" w:lineRule="exact"/>
      <w:ind w:left="320" w:leftChars="30" w:hanging="420"/>
    </w:pPr>
    <w:rPr>
      <w:rFonts w:ascii="宋体" w:hAnsi="宋体"/>
      <w:b/>
      <w:sz w:val="24"/>
      <w:szCs w:val="18"/>
    </w:rPr>
  </w:style>
  <w:style w:type="paragraph" w:styleId="51">
    <w:name w:val="Body Text Indent 3"/>
    <w:basedOn w:val="1"/>
    <w:uiPriority w:val="0"/>
    <w:pPr>
      <w:spacing w:before="50" w:beforeLines="0" w:after="50" w:afterLines="0" w:line="360" w:lineRule="auto"/>
      <w:ind w:left="2159" w:leftChars="172" w:hanging="1798" w:hangingChars="749"/>
    </w:pPr>
    <w:rPr>
      <w:rFonts w:ascii="楷体_GB2312" w:hAnsi="宋体" w:eastAsia="楷体_GB2312"/>
      <w:sz w:val="24"/>
    </w:rPr>
  </w:style>
  <w:style w:type="paragraph" w:styleId="52">
    <w:name w:val="index 7"/>
    <w:basedOn w:val="1"/>
    <w:next w:val="1"/>
    <w:uiPriority w:val="0"/>
    <w:pPr>
      <w:widowControl/>
      <w:ind w:left="1680" w:hanging="240"/>
      <w:jc w:val="left"/>
    </w:pPr>
    <w:rPr>
      <w:kern w:val="0"/>
      <w:sz w:val="24"/>
    </w:rPr>
  </w:style>
  <w:style w:type="paragraph" w:styleId="53">
    <w:name w:val="index 9"/>
    <w:basedOn w:val="1"/>
    <w:next w:val="1"/>
    <w:uiPriority w:val="0"/>
    <w:pPr>
      <w:widowControl/>
      <w:ind w:left="2160" w:hanging="240"/>
      <w:jc w:val="left"/>
    </w:pPr>
    <w:rPr>
      <w:kern w:val="0"/>
      <w:sz w:val="24"/>
    </w:rPr>
  </w:style>
  <w:style w:type="paragraph" w:styleId="54">
    <w:name w:val="table of figures"/>
    <w:basedOn w:val="1"/>
    <w:next w:val="1"/>
    <w:uiPriority w:val="0"/>
    <w:pPr>
      <w:widowControl/>
      <w:ind w:left="480" w:hanging="480"/>
      <w:jc w:val="left"/>
    </w:pPr>
    <w:rPr>
      <w:kern w:val="0"/>
      <w:sz w:val="24"/>
    </w:rPr>
  </w:style>
  <w:style w:type="paragraph" w:styleId="55">
    <w:name w:val="toc 2"/>
    <w:basedOn w:val="1"/>
    <w:next w:val="1"/>
    <w:uiPriority w:val="39"/>
    <w:pPr>
      <w:ind w:left="210"/>
      <w:jc w:val="left"/>
    </w:pPr>
    <w:rPr>
      <w:smallCaps/>
      <w:sz w:val="20"/>
      <w:szCs w:val="20"/>
    </w:rPr>
  </w:style>
  <w:style w:type="paragraph" w:styleId="56">
    <w:name w:val="toc 9"/>
    <w:basedOn w:val="1"/>
    <w:next w:val="1"/>
    <w:qFormat/>
    <w:uiPriority w:val="0"/>
    <w:pPr>
      <w:ind w:left="1680"/>
      <w:jc w:val="left"/>
    </w:pPr>
    <w:rPr>
      <w:sz w:val="18"/>
      <w:szCs w:val="18"/>
    </w:rPr>
  </w:style>
  <w:style w:type="paragraph" w:styleId="57">
    <w:name w:val="Body Text 2"/>
    <w:basedOn w:val="1"/>
    <w:qFormat/>
    <w:uiPriority w:val="0"/>
    <w:pPr>
      <w:spacing w:after="120" w:afterLines="0" w:line="480" w:lineRule="auto"/>
    </w:pPr>
  </w:style>
  <w:style w:type="paragraph" w:styleId="58">
    <w:name w:val="List 4"/>
    <w:basedOn w:val="1"/>
    <w:uiPriority w:val="0"/>
    <w:pPr>
      <w:spacing w:line="400" w:lineRule="exact"/>
      <w:ind w:left="100" w:leftChars="600" w:hanging="200" w:hangingChars="200"/>
    </w:pPr>
    <w:rPr>
      <w:rFonts w:ascii="宋体" w:hAnsi="宋体"/>
      <w:sz w:val="24"/>
      <w:szCs w:val="18"/>
    </w:rPr>
  </w:style>
  <w:style w:type="paragraph" w:styleId="59">
    <w:name w:val="List Continue 2"/>
    <w:basedOn w:val="1"/>
    <w:qFormat/>
    <w:uiPriority w:val="0"/>
    <w:pPr>
      <w:spacing w:after="120" w:afterLines="0" w:line="400" w:lineRule="exact"/>
      <w:ind w:left="840" w:leftChars="400" w:firstLine="108"/>
    </w:pPr>
    <w:rPr>
      <w:rFonts w:ascii="宋体" w:hAnsi="宋体"/>
      <w:sz w:val="24"/>
      <w:szCs w:val="18"/>
    </w:rPr>
  </w:style>
  <w:style w:type="paragraph" w:styleId="60">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Courier New"/>
      <w:kern w:val="0"/>
      <w:sz w:val="24"/>
    </w:rPr>
  </w:style>
  <w:style w:type="paragraph" w:styleId="61">
    <w:name w:val="List Continue 3"/>
    <w:basedOn w:val="1"/>
    <w:uiPriority w:val="0"/>
    <w:pPr>
      <w:spacing w:after="120" w:afterLines="0" w:line="400" w:lineRule="exact"/>
      <w:ind w:left="1260" w:leftChars="600" w:firstLine="108"/>
    </w:pPr>
    <w:rPr>
      <w:rFonts w:ascii="宋体" w:hAnsi="宋体"/>
      <w:sz w:val="24"/>
      <w:szCs w:val="18"/>
    </w:rPr>
  </w:style>
  <w:style w:type="paragraph" w:styleId="62">
    <w:name w:val="index 2"/>
    <w:basedOn w:val="1"/>
    <w:next w:val="1"/>
    <w:uiPriority w:val="0"/>
    <w:pPr>
      <w:widowControl/>
      <w:ind w:left="480" w:hanging="240"/>
      <w:jc w:val="left"/>
    </w:pPr>
    <w:rPr>
      <w:kern w:val="0"/>
      <w:sz w:val="24"/>
    </w:rPr>
  </w:style>
  <w:style w:type="paragraph" w:styleId="63">
    <w:name w:val="Title"/>
    <w:basedOn w:val="1"/>
    <w:next w:val="1"/>
    <w:qFormat/>
    <w:uiPriority w:val="0"/>
    <w:pPr>
      <w:jc w:val="center"/>
    </w:pPr>
    <w:rPr>
      <w:rFonts w:ascii="Arial" w:hAnsi="Arial"/>
      <w:b/>
      <w:kern w:val="0"/>
      <w:sz w:val="36"/>
      <w:szCs w:val="20"/>
      <w:lang w:eastAsia="en-US"/>
    </w:rPr>
  </w:style>
  <w:style w:type="paragraph" w:styleId="64">
    <w:name w:val="annotation subject"/>
    <w:basedOn w:val="22"/>
    <w:next w:val="22"/>
    <w:uiPriority w:val="0"/>
    <w:rPr>
      <w:b/>
      <w:bCs/>
    </w:rPr>
  </w:style>
  <w:style w:type="paragraph" w:styleId="65">
    <w:name w:val="Body Text First Indent"/>
    <w:basedOn w:val="26"/>
    <w:qFormat/>
    <w:uiPriority w:val="0"/>
    <w:pPr>
      <w:numPr>
        <w:ilvl w:val="0"/>
        <w:numId w:val="0"/>
      </w:numPr>
      <w:adjustRightInd w:val="0"/>
      <w:spacing w:after="120" w:afterLines="0"/>
      <w:ind w:firstLine="420"/>
      <w:textAlignment w:val="baseline"/>
    </w:pPr>
    <w:rPr>
      <w:rFonts w:eastAsia="楷体_GB2312"/>
      <w:b w:val="0"/>
      <w:kern w:val="0"/>
      <w:sz w:val="24"/>
    </w:rPr>
  </w:style>
  <w:style w:type="table" w:styleId="67">
    <w:name w:val="Table Grid"/>
    <w:basedOn w:val="6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page number"/>
    <w:qFormat/>
    <w:uiPriority w:val="0"/>
  </w:style>
  <w:style w:type="character" w:styleId="71">
    <w:name w:val="FollowedHyperlink"/>
    <w:uiPriority w:val="0"/>
    <w:rPr>
      <w:color w:val="800080"/>
      <w:u w:val="single"/>
    </w:rPr>
  </w:style>
  <w:style w:type="character" w:styleId="72">
    <w:name w:val="Emphasis"/>
    <w:qFormat/>
    <w:uiPriority w:val="0"/>
    <w:rPr>
      <w:color w:val="000000"/>
    </w:rPr>
  </w:style>
  <w:style w:type="character" w:styleId="73">
    <w:name w:val="Hyperlink"/>
    <w:uiPriority w:val="99"/>
    <w:rPr>
      <w:color w:val="0000FF"/>
      <w:u w:val="single"/>
    </w:rPr>
  </w:style>
  <w:style w:type="character" w:styleId="74">
    <w:name w:val="HTML Code"/>
    <w:uiPriority w:val="0"/>
    <w:rPr>
      <w:rFonts w:ascii="黑体" w:hAnsi="Courier New" w:eastAsia="黑体" w:cs="Arial, Helvetica"/>
      <w:sz w:val="20"/>
      <w:szCs w:val="20"/>
    </w:rPr>
  </w:style>
  <w:style w:type="character" w:styleId="75">
    <w:name w:val="annotation reference"/>
    <w:uiPriority w:val="0"/>
    <w:rPr>
      <w:sz w:val="21"/>
      <w:szCs w:val="21"/>
    </w:rPr>
  </w:style>
  <w:style w:type="character" w:customStyle="1" w:styleId="76">
    <w:name w:val="标题 1 字符"/>
    <w:link w:val="2"/>
    <w:qFormat/>
    <w:uiPriority w:val="0"/>
    <w:rPr>
      <w:rFonts w:ascii="Arial" w:hAnsi="Arial"/>
      <w:b/>
      <w:kern w:val="28"/>
      <w:sz w:val="44"/>
      <w:szCs w:val="44"/>
    </w:rPr>
  </w:style>
  <w:style w:type="character" w:customStyle="1" w:styleId="77">
    <w:name w:val="标题 2 字符"/>
    <w:link w:val="3"/>
    <w:uiPriority w:val="0"/>
    <w:rPr>
      <w:rFonts w:ascii="Arial" w:hAnsi="Arial" w:eastAsia="新宋体"/>
      <w:b/>
      <w:bCs/>
      <w:kern w:val="2"/>
      <w:sz w:val="32"/>
      <w:szCs w:val="32"/>
    </w:rPr>
  </w:style>
  <w:style w:type="character" w:customStyle="1" w:styleId="78">
    <w:name w:val="标题 3 字符"/>
    <w:link w:val="4"/>
    <w:uiPriority w:val="0"/>
    <w:rPr>
      <w:rFonts w:ascii="Arial" w:hAnsi="Arial"/>
      <w:b/>
      <w:sz w:val="28"/>
      <w:szCs w:val="28"/>
    </w:rPr>
  </w:style>
  <w:style w:type="character" w:customStyle="1" w:styleId="79">
    <w:name w:val="批注文字 字符"/>
    <w:link w:val="22"/>
    <w:uiPriority w:val="0"/>
    <w:rPr>
      <w:kern w:val="2"/>
      <w:sz w:val="21"/>
      <w:szCs w:val="24"/>
    </w:rPr>
  </w:style>
  <w:style w:type="character" w:customStyle="1" w:styleId="80">
    <w:name w:val="TOC 3 字符"/>
    <w:link w:val="34"/>
    <w:qFormat/>
    <w:uiPriority w:val="39"/>
    <w:rPr>
      <w:i/>
      <w:iCs/>
      <w:kern w:val="2"/>
    </w:rPr>
  </w:style>
  <w:style w:type="character" w:customStyle="1" w:styleId="81">
    <w:name w:val="纯文本 字符"/>
    <w:link w:val="35"/>
    <w:uiPriority w:val="0"/>
    <w:rPr>
      <w:rFonts w:ascii="宋体" w:hAnsi="Courier New" w:cs="新宋体"/>
      <w:kern w:val="2"/>
      <w:sz w:val="21"/>
      <w:szCs w:val="21"/>
    </w:rPr>
  </w:style>
  <w:style w:type="character" w:customStyle="1" w:styleId="82">
    <w:name w:val="批注框文本 字符"/>
    <w:link w:val="39"/>
    <w:qFormat/>
    <w:locked/>
    <w:uiPriority w:val="0"/>
    <w:rPr>
      <w:kern w:val="2"/>
      <w:sz w:val="18"/>
      <w:szCs w:val="18"/>
    </w:rPr>
  </w:style>
  <w:style w:type="character" w:customStyle="1" w:styleId="83">
    <w:name w:val="页脚 字符"/>
    <w:link w:val="40"/>
    <w:uiPriority w:val="0"/>
    <w:rPr>
      <w:rFonts w:eastAsia="宋体"/>
      <w:kern w:val="2"/>
      <w:sz w:val="18"/>
      <w:lang w:val="en-US" w:eastAsia="zh-CN" w:bidi="ar-SA"/>
    </w:rPr>
  </w:style>
  <w:style w:type="character" w:customStyle="1" w:styleId="84">
    <w:name w:val="页眉 字符"/>
    <w:link w:val="41"/>
    <w:qFormat/>
    <w:uiPriority w:val="0"/>
    <w:rPr>
      <w:rFonts w:eastAsia="宋体"/>
      <w:kern w:val="2"/>
      <w:sz w:val="18"/>
      <w:szCs w:val="18"/>
      <w:lang w:val="en-US" w:eastAsia="zh-CN" w:bidi="ar-SA"/>
    </w:rPr>
  </w:style>
  <w:style w:type="character" w:customStyle="1" w:styleId="85">
    <w:name w:val="javascript_0f"/>
    <w:uiPriority w:val="0"/>
    <w:rPr>
      <w:color w:val="000000"/>
    </w:rPr>
  </w:style>
  <w:style w:type="character" w:customStyle="1" w:styleId="86">
    <w:name w:val="cos_10"/>
    <w:uiPriority w:val="0"/>
    <w:rPr>
      <w:color w:val="000000"/>
    </w:rPr>
  </w:style>
  <w:style w:type="character" w:customStyle="1" w:styleId="87">
    <w:name w:val="cos_12"/>
    <w:uiPriority w:val="0"/>
    <w:rPr>
      <w:color w:val="000000"/>
    </w:rPr>
  </w:style>
  <w:style w:type="character" w:customStyle="1" w:styleId="88">
    <w:name w:val="html_0b"/>
    <w:uiPriority w:val="0"/>
    <w:rPr>
      <w:color w:val="000000"/>
    </w:rPr>
  </w:style>
  <w:style w:type="character" w:customStyle="1" w:styleId="89">
    <w:name w:val="cos_1f"/>
    <w:uiPriority w:val="0"/>
    <w:rPr>
      <w:color w:val="000000"/>
    </w:rPr>
  </w:style>
  <w:style w:type="character" w:customStyle="1" w:styleId="90">
    <w:name w:val="sql_12"/>
    <w:uiPriority w:val="0"/>
    <w:rPr>
      <w:color w:val="000000"/>
    </w:rPr>
  </w:style>
  <w:style w:type="character" w:customStyle="1" w:styleId="91">
    <w:name w:val="样式 五号"/>
    <w:uiPriority w:val="0"/>
    <w:rPr>
      <w:sz w:val="21"/>
    </w:rPr>
  </w:style>
  <w:style w:type="character" w:customStyle="1" w:styleId="92">
    <w:name w:val="html_07"/>
    <w:uiPriority w:val="0"/>
    <w:rPr>
      <w:color w:val="000000"/>
    </w:rPr>
  </w:style>
  <w:style w:type="character" w:customStyle="1" w:styleId="93">
    <w:name w:val="cos_01"/>
    <w:qFormat/>
    <w:uiPriority w:val="0"/>
    <w:rPr>
      <w:color w:val="000000"/>
    </w:rPr>
  </w:style>
  <w:style w:type="character" w:customStyle="1" w:styleId="94">
    <w:name w:val="cos_07"/>
    <w:uiPriority w:val="0"/>
    <w:rPr>
      <w:color w:val="000000"/>
    </w:rPr>
  </w:style>
  <w:style w:type="character" w:customStyle="1" w:styleId="95">
    <w:name w:val="标题 2 Char"/>
    <w:uiPriority w:val="9"/>
    <w:rPr>
      <w:rFonts w:ascii="宋体" w:hAnsi="宋体" w:eastAsia="黑体"/>
      <w:b/>
      <w:bCs/>
      <w:kern w:val="2"/>
      <w:sz w:val="24"/>
      <w:szCs w:val="32"/>
      <w:lang w:val="en-US" w:eastAsia="zh-CN" w:bidi="ar-SA"/>
    </w:rPr>
  </w:style>
  <w:style w:type="character" w:customStyle="1" w:styleId="96">
    <w:name w:val="html_01"/>
    <w:uiPriority w:val="0"/>
    <w:rPr>
      <w:color w:val="000000"/>
    </w:rPr>
  </w:style>
  <w:style w:type="character" w:customStyle="1" w:styleId="97">
    <w:name w:val="html_0a"/>
    <w:uiPriority w:val="0"/>
    <w:rPr>
      <w:color w:val="000000"/>
    </w:rPr>
  </w:style>
  <w:style w:type="character" w:customStyle="1" w:styleId="98">
    <w:name w:val="子 C"/>
    <w:uiPriority w:val="0"/>
    <w:rPr>
      <w:rFonts w:ascii="宋体" w:eastAsia="宋体"/>
      <w:b/>
      <w:kern w:val="2"/>
      <w:sz w:val="30"/>
      <w:lang w:val="en-US" w:eastAsia="zh-CN" w:bidi="ar-SA"/>
    </w:rPr>
  </w:style>
  <w:style w:type="character" w:customStyle="1" w:styleId="99">
    <w:name w:val="cls_06"/>
    <w:uiPriority w:val="0"/>
    <w:rPr>
      <w:color w:val="000000"/>
    </w:rPr>
  </w:style>
  <w:style w:type="character" w:customStyle="1" w:styleId="100">
    <w:name w:val="html_0c"/>
    <w:qFormat/>
    <w:uiPriority w:val="0"/>
    <w:rPr>
      <w:color w:val="000000"/>
    </w:rPr>
  </w:style>
  <w:style w:type="character" w:customStyle="1" w:styleId="101">
    <w:name w:val="sql_09"/>
    <w:uiPriority w:val="0"/>
    <w:rPr>
      <w:color w:val="000000"/>
    </w:rPr>
  </w:style>
  <w:style w:type="character" w:customStyle="1" w:styleId="102">
    <w:name w:val="样式 宋体 小四 Char Char"/>
    <w:uiPriority w:val="0"/>
    <w:rPr>
      <w:rFonts w:ascii="宋体" w:hAnsi="宋体" w:eastAsia="宋体"/>
      <w:b/>
      <w:kern w:val="2"/>
      <w:sz w:val="24"/>
      <w:szCs w:val="24"/>
      <w:lang w:val="en-US" w:eastAsia="zh-CN" w:bidi="ar-SA"/>
    </w:rPr>
  </w:style>
  <w:style w:type="character" w:customStyle="1" w:styleId="103">
    <w:name w:val="HTML 编码"/>
    <w:uiPriority w:val="0"/>
    <w:rPr>
      <w:rFonts w:ascii="黑体" w:hAnsi="Courier New" w:eastAsia="黑体" w:cs="Arial, Helvetica"/>
      <w:sz w:val="20"/>
      <w:szCs w:val="20"/>
    </w:rPr>
  </w:style>
  <w:style w:type="character" w:customStyle="1" w:styleId="104">
    <w:name w:val="javascript_04"/>
    <w:uiPriority w:val="0"/>
    <w:rPr>
      <w:color w:val="000000"/>
    </w:rPr>
  </w:style>
  <w:style w:type="character" w:customStyle="1" w:styleId="105">
    <w:name w:val="javascript_05"/>
    <w:uiPriority w:val="0"/>
    <w:rPr>
      <w:color w:val="000000"/>
    </w:rPr>
  </w:style>
  <w:style w:type="character" w:customStyle="1" w:styleId="106">
    <w:name w:val="sql_0c"/>
    <w:uiPriority w:val="0"/>
    <w:rPr>
      <w:color w:val="000000"/>
    </w:rPr>
  </w:style>
  <w:style w:type="character" w:customStyle="1" w:styleId="107">
    <w:name w:val="cos_0d"/>
    <w:uiPriority w:val="0"/>
    <w:rPr>
      <w:color w:val="000000"/>
    </w:rPr>
  </w:style>
  <w:style w:type="character" w:customStyle="1" w:styleId="108">
    <w:name w:val="javascript_0e"/>
    <w:uiPriority w:val="0"/>
    <w:rPr>
      <w:color w:val="000000"/>
    </w:rPr>
  </w:style>
  <w:style w:type="character" w:customStyle="1" w:styleId="109">
    <w:name w:val="cls_01"/>
    <w:uiPriority w:val="0"/>
    <w:rPr>
      <w:color w:val="000000"/>
    </w:rPr>
  </w:style>
  <w:style w:type="character" w:customStyle="1" w:styleId="110">
    <w:name w:val="cos_0c"/>
    <w:uiPriority w:val="0"/>
    <w:rPr>
      <w:color w:val="000000"/>
    </w:rPr>
  </w:style>
  <w:style w:type="character" w:customStyle="1" w:styleId="111">
    <w:name w:val="样式 小四"/>
    <w:uiPriority w:val="0"/>
    <w:rPr>
      <w:rFonts w:ascii="Arial" w:hAnsi="Arial" w:eastAsia="宋体"/>
      <w:sz w:val="24"/>
      <w:szCs w:val="24"/>
    </w:rPr>
  </w:style>
  <w:style w:type="character" w:customStyle="1" w:styleId="112">
    <w:name w:val="html_06"/>
    <w:uiPriority w:val="0"/>
    <w:rPr>
      <w:color w:val="000000"/>
    </w:rPr>
  </w:style>
  <w:style w:type="character" w:customStyle="1" w:styleId="113">
    <w:name w:val="cos_18"/>
    <w:uiPriority w:val="0"/>
    <w:rPr>
      <w:color w:val="000000"/>
    </w:rPr>
  </w:style>
  <w:style w:type="character" w:customStyle="1" w:styleId="114">
    <w:name w:val="cos_24"/>
    <w:uiPriority w:val="0"/>
    <w:rPr>
      <w:color w:val="000000"/>
    </w:rPr>
  </w:style>
  <w:style w:type="character" w:customStyle="1" w:styleId="115">
    <w:name w:val="suporsub"/>
    <w:uiPriority w:val="0"/>
  </w:style>
  <w:style w:type="character" w:customStyle="1" w:styleId="116">
    <w:name w:val="样式 段后: 6 磅 行距: 1.5 倍行距 Char Char"/>
    <w:link w:val="117"/>
    <w:uiPriority w:val="0"/>
    <w:rPr>
      <w:rFonts w:ascii="Arial" w:hAnsi="Arial" w:eastAsia="宋体" w:cs="宋体"/>
      <w:kern w:val="2"/>
      <w:sz w:val="24"/>
      <w:szCs w:val="24"/>
      <w:lang w:val="en-US" w:eastAsia="zh-CN" w:bidi="ar-SA"/>
    </w:rPr>
  </w:style>
  <w:style w:type="paragraph" w:customStyle="1" w:styleId="117">
    <w:name w:val="样式 段后: 6 磅 行距: 1.5 倍行距"/>
    <w:basedOn w:val="1"/>
    <w:link w:val="116"/>
    <w:uiPriority w:val="0"/>
    <w:pPr>
      <w:spacing w:before="100" w:beforeLines="0" w:beforeAutospacing="1" w:after="100" w:afterLines="0" w:afterAutospacing="1" w:line="300" w:lineRule="auto"/>
      <w:ind w:firstLine="200" w:firstLineChars="200"/>
    </w:pPr>
    <w:rPr>
      <w:rFonts w:ascii="Arial" w:hAnsi="Arial" w:cs="宋体"/>
      <w:sz w:val="24"/>
    </w:rPr>
  </w:style>
  <w:style w:type="character" w:customStyle="1" w:styleId="118">
    <w:name w:val="cos_06"/>
    <w:uiPriority w:val="0"/>
    <w:rPr>
      <w:color w:val="000000"/>
    </w:rPr>
  </w:style>
  <w:style w:type="character" w:customStyle="1" w:styleId="119">
    <w:name w:val="样式 小四2 Char Char"/>
    <w:link w:val="120"/>
    <w:uiPriority w:val="0"/>
    <w:rPr>
      <w:rFonts w:ascii="楷体_GB2312" w:eastAsia="楷体_GB2312"/>
      <w:kern w:val="2"/>
      <w:sz w:val="24"/>
      <w:szCs w:val="24"/>
      <w:lang w:val="en-US" w:eastAsia="zh-CN" w:bidi="ar-SA"/>
    </w:rPr>
  </w:style>
  <w:style w:type="paragraph" w:customStyle="1" w:styleId="120">
    <w:name w:val="样式 小四2"/>
    <w:basedOn w:val="1"/>
    <w:link w:val="119"/>
    <w:uiPriority w:val="0"/>
    <w:pPr>
      <w:spacing w:before="100" w:beforeLines="0" w:beforeAutospacing="1" w:after="100" w:afterLines="0" w:afterAutospacing="1" w:line="300" w:lineRule="auto"/>
      <w:ind w:firstLine="480" w:firstLineChars="200"/>
    </w:pPr>
    <w:rPr>
      <w:rFonts w:ascii="楷体_GB2312" w:eastAsia="楷体_GB2312"/>
      <w:sz w:val="24"/>
    </w:rPr>
  </w:style>
  <w:style w:type="character" w:customStyle="1" w:styleId="121">
    <w:name w:val="html_05"/>
    <w:uiPriority w:val="0"/>
    <w:rPr>
      <w:color w:val="000000"/>
    </w:rPr>
  </w:style>
  <w:style w:type="character" w:customStyle="1" w:styleId="122">
    <w:name w:val="cos_20"/>
    <w:uiPriority w:val="0"/>
    <w:rPr>
      <w:color w:val="000000"/>
    </w:rPr>
  </w:style>
  <w:style w:type="character" w:customStyle="1" w:styleId="123">
    <w:name w:val="cos_1c"/>
    <w:uiPriority w:val="0"/>
    <w:rPr>
      <w:color w:val="000000"/>
    </w:rPr>
  </w:style>
  <w:style w:type="character" w:customStyle="1" w:styleId="124">
    <w:name w:val="sql_08"/>
    <w:uiPriority w:val="0"/>
    <w:rPr>
      <w:color w:val="000000"/>
    </w:rPr>
  </w:style>
  <w:style w:type="character" w:customStyle="1" w:styleId="125">
    <w:name w:val="sql_01"/>
    <w:uiPriority w:val="0"/>
    <w:rPr>
      <w:color w:val="000000"/>
    </w:rPr>
  </w:style>
  <w:style w:type="character" w:customStyle="1" w:styleId="126">
    <w:name w:val="bodytext1"/>
    <w:uiPriority w:val="0"/>
    <w:rPr>
      <w:rFonts w:hint="default" w:ascii="Arial" w:hAnsi="Arial" w:cs="Arial"/>
      <w:color w:val="000000"/>
      <w:sz w:val="20"/>
      <w:szCs w:val="20"/>
    </w:rPr>
  </w:style>
  <w:style w:type="character" w:customStyle="1" w:styleId="127">
    <w:name w:val="cos_2a"/>
    <w:uiPriority w:val="0"/>
    <w:rPr>
      <w:color w:val="000000"/>
    </w:rPr>
  </w:style>
  <w:style w:type="character" w:customStyle="1" w:styleId="128">
    <w:name w:val="cos_17"/>
    <w:uiPriority w:val="0"/>
    <w:rPr>
      <w:color w:val="000000"/>
    </w:rPr>
  </w:style>
  <w:style w:type="character" w:customStyle="1" w:styleId="129">
    <w:name w:val="样式 样式 行距: 1.5 倍行距 + 加粗 Char Char"/>
    <w:uiPriority w:val="0"/>
    <w:rPr>
      <w:rFonts w:eastAsia="宋体"/>
      <w:bCs/>
      <w:kern w:val="2"/>
      <w:sz w:val="24"/>
      <w:szCs w:val="24"/>
      <w:lang w:val="en-US" w:eastAsia="zh-CN" w:bidi="ar-SA"/>
    </w:rPr>
  </w:style>
  <w:style w:type="character" w:customStyle="1" w:styleId="130">
    <w:name w:val="sql_11"/>
    <w:uiPriority w:val="0"/>
    <w:rPr>
      <w:color w:val="000000"/>
    </w:rPr>
  </w:style>
  <w:style w:type="character" w:customStyle="1" w:styleId="131">
    <w:name w:val="cos_23"/>
    <w:uiPriority w:val="0"/>
    <w:rPr>
      <w:color w:val="000000"/>
    </w:rPr>
  </w:style>
  <w:style w:type="character" w:customStyle="1" w:styleId="132">
    <w:name w:val="t_0011"/>
    <w:uiPriority w:val="0"/>
    <w:rPr>
      <w:b/>
      <w:bCs/>
      <w:color w:val="3399FF"/>
      <w:sz w:val="18"/>
      <w:szCs w:val="18"/>
      <w:u w:val="none"/>
    </w:rPr>
  </w:style>
  <w:style w:type="character" w:customStyle="1" w:styleId="133">
    <w:name w:val="样式 宋体 小四1 Char Char Char Char"/>
    <w:uiPriority w:val="0"/>
    <w:rPr>
      <w:rFonts w:ascii="宋体" w:hAnsi="宋体" w:eastAsia="宋体"/>
      <w:kern w:val="2"/>
      <w:sz w:val="24"/>
      <w:szCs w:val="24"/>
      <w:lang w:val="en-US" w:eastAsia="zh-CN" w:bidi="ar-SA"/>
    </w:rPr>
  </w:style>
  <w:style w:type="character" w:customStyle="1" w:styleId="134">
    <w:name w:val="sql_03"/>
    <w:uiPriority w:val="0"/>
    <w:rPr>
      <w:color w:val="000000"/>
    </w:rPr>
  </w:style>
  <w:style w:type="character" w:customStyle="1" w:styleId="135">
    <w:name w:val="char"/>
    <w:uiPriority w:val="0"/>
    <w:rPr>
      <w:rFonts w:hint="eastAsia" w:ascii="宋体" w:hAnsi="宋体" w:eastAsia="宋体"/>
      <w:b/>
      <w:bCs/>
    </w:rPr>
  </w:style>
  <w:style w:type="character" w:customStyle="1" w:styleId="136">
    <w:name w:val="批注文字 Char1"/>
    <w:uiPriority w:val="0"/>
    <w:rPr>
      <w:kern w:val="2"/>
      <w:sz w:val="21"/>
      <w:szCs w:val="24"/>
    </w:rPr>
  </w:style>
  <w:style w:type="character" w:customStyle="1" w:styleId="137">
    <w:name w:val="cos_11"/>
    <w:uiPriority w:val="0"/>
    <w:rPr>
      <w:color w:val="000000"/>
    </w:rPr>
  </w:style>
  <w:style w:type="character" w:customStyle="1" w:styleId="138">
    <w:name w:val="bt4 Char Char"/>
    <w:link w:val="139"/>
    <w:uiPriority w:val="0"/>
    <w:rPr>
      <w:rFonts w:ascii="Arial" w:hAnsi="Arial" w:eastAsia="黑体"/>
      <w:b/>
      <w:bCs/>
      <w:kern w:val="2"/>
      <w:sz w:val="21"/>
      <w:szCs w:val="28"/>
      <w:lang w:val="en-US" w:eastAsia="zh-CN" w:bidi="ar-SA"/>
    </w:rPr>
  </w:style>
  <w:style w:type="paragraph" w:customStyle="1" w:styleId="139">
    <w:name w:val="bt4"/>
    <w:basedOn w:val="5"/>
    <w:next w:val="65"/>
    <w:link w:val="138"/>
    <w:uiPriority w:val="0"/>
    <w:pPr>
      <w:keepLines/>
      <w:widowControl w:val="0"/>
      <w:numPr>
        <w:ilvl w:val="3"/>
        <w:numId w:val="0"/>
      </w:numPr>
      <w:overflowPunct/>
      <w:autoSpaceDE/>
      <w:autoSpaceDN/>
      <w:adjustRightInd/>
      <w:spacing w:before="280" w:beforeLines="0" w:beforeAutospacing="0" w:after="290" w:afterLines="0" w:afterAutospacing="0" w:line="376" w:lineRule="auto"/>
      <w:ind w:firstLine="420"/>
      <w:jc w:val="both"/>
      <w:textAlignment w:val="auto"/>
    </w:pPr>
    <w:rPr>
      <w:rFonts w:eastAsia="黑体"/>
      <w:bCs/>
      <w:kern w:val="2"/>
      <w:sz w:val="21"/>
      <w:szCs w:val="28"/>
    </w:rPr>
  </w:style>
  <w:style w:type="character" w:customStyle="1" w:styleId="140">
    <w:name w:val="cls_08"/>
    <w:uiPriority w:val="0"/>
    <w:rPr>
      <w:color w:val="000000"/>
    </w:rPr>
  </w:style>
  <w:style w:type="character" w:customStyle="1" w:styleId="141">
    <w:name w:val="样式 样式 段后: 6 磅 行距: 1.5 倍行距 + 图案: 15% (自动设置 前景 白色 背景) Char Char"/>
    <w:link w:val="142"/>
    <w:uiPriority w:val="0"/>
    <w:rPr>
      <w:rFonts w:ascii="Arial" w:hAnsi="Arial" w:eastAsia="宋体" w:cs="宋体"/>
      <w:kern w:val="2"/>
      <w:sz w:val="24"/>
      <w:szCs w:val="24"/>
      <w:shd w:val="pct10" w:color="auto" w:fill="FFFFFF"/>
      <w:lang w:val="en-US" w:eastAsia="zh-CN" w:bidi="ar-SA"/>
    </w:rPr>
  </w:style>
  <w:style w:type="paragraph" w:customStyle="1" w:styleId="142">
    <w:name w:val="样式 样式 段后: 6 磅 行距: 1.5 倍行距 + 图案: 15% (自动设置 前景 白色 背景)"/>
    <w:basedOn w:val="117"/>
    <w:link w:val="141"/>
    <w:uiPriority w:val="0"/>
    <w:rPr>
      <w:shd w:val="pct10" w:color="auto" w:fill="FFFFFF"/>
    </w:rPr>
  </w:style>
  <w:style w:type="character" w:customStyle="1" w:styleId="143">
    <w:name w:val="text"/>
    <w:uiPriority w:val="0"/>
    <w:rPr>
      <w:color w:val="000000"/>
    </w:rPr>
  </w:style>
  <w:style w:type="character" w:customStyle="1" w:styleId="144">
    <w:name w:val="text141"/>
    <w:uiPriority w:val="0"/>
    <w:rPr>
      <w:rFonts w:hint="default" w:ascii="Verdana" w:hAnsi="Verdana"/>
      <w:sz w:val="21"/>
      <w:szCs w:val="21"/>
    </w:rPr>
  </w:style>
  <w:style w:type="character" w:customStyle="1" w:styleId="145">
    <w:name w:val="cos_08"/>
    <w:uiPriority w:val="0"/>
    <w:rPr>
      <w:color w:val="000000"/>
    </w:rPr>
  </w:style>
  <w:style w:type="character" w:customStyle="1" w:styleId="146">
    <w:name w:val="样式 小四1 Char Char"/>
    <w:uiPriority w:val="0"/>
    <w:rPr>
      <w:rFonts w:eastAsia="宋体"/>
      <w:kern w:val="2"/>
      <w:sz w:val="24"/>
      <w:szCs w:val="24"/>
      <w:lang w:val="en-US" w:eastAsia="zh-CN" w:bidi="ar-SA"/>
    </w:rPr>
  </w:style>
  <w:style w:type="character" w:customStyle="1" w:styleId="147">
    <w:name w:val="cos_14"/>
    <w:uiPriority w:val="0"/>
    <w:rPr>
      <w:color w:val="000000"/>
    </w:rPr>
  </w:style>
  <w:style w:type="character" w:customStyle="1" w:styleId="148">
    <w:name w:val="cos_09"/>
    <w:uiPriority w:val="0"/>
    <w:rPr>
      <w:color w:val="000000"/>
    </w:rPr>
  </w:style>
  <w:style w:type="character" w:customStyle="1" w:styleId="149">
    <w:name w:val="javascript_10"/>
    <w:uiPriority w:val="0"/>
    <w:rPr>
      <w:color w:val="000000"/>
    </w:rPr>
  </w:style>
  <w:style w:type="character" w:customStyle="1" w:styleId="150">
    <w:name w:val="cls_05"/>
    <w:uiPriority w:val="0"/>
    <w:rPr>
      <w:color w:val="000000"/>
    </w:rPr>
  </w:style>
  <w:style w:type="character" w:customStyle="1" w:styleId="151">
    <w:name w:val="javascript_01"/>
    <w:uiPriority w:val="0"/>
    <w:rPr>
      <w:color w:val="000000"/>
    </w:rPr>
  </w:style>
  <w:style w:type="character" w:customStyle="1" w:styleId="152">
    <w:name w:val="cos_05"/>
    <w:uiPriority w:val="0"/>
    <w:rPr>
      <w:color w:val="000000"/>
    </w:rPr>
  </w:style>
  <w:style w:type="character" w:customStyle="1" w:styleId="153">
    <w:name w:val="javascript_15"/>
    <w:uiPriority w:val="0"/>
    <w:rPr>
      <w:color w:val="000000"/>
    </w:rPr>
  </w:style>
  <w:style w:type="character" w:customStyle="1" w:styleId="154">
    <w:name w:val="cos_1d"/>
    <w:uiPriority w:val="0"/>
    <w:rPr>
      <w:color w:val="000000"/>
    </w:rPr>
  </w:style>
  <w:style w:type="character" w:customStyle="1" w:styleId="155">
    <w:name w:val="cos_2b"/>
    <w:uiPriority w:val="0"/>
    <w:rPr>
      <w:color w:val="000000"/>
    </w:rPr>
  </w:style>
  <w:style w:type="character" w:customStyle="1" w:styleId="156">
    <w:name w:val="cls_04"/>
    <w:uiPriority w:val="0"/>
    <w:rPr>
      <w:color w:val="000000"/>
    </w:rPr>
  </w:style>
  <w:style w:type="paragraph" w:customStyle="1" w:styleId="157">
    <w:name w:val="段"/>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8">
    <w:name w:val="条目3"/>
    <w:basedOn w:val="35"/>
    <w:uiPriority w:val="0"/>
    <w:pPr>
      <w:numPr>
        <w:ilvl w:val="6"/>
        <w:numId w:val="4"/>
      </w:numPr>
      <w:spacing w:line="360" w:lineRule="auto"/>
    </w:pPr>
    <w:rPr>
      <w:rFonts w:cs="楷体_GB2312"/>
      <w:color w:val="000000"/>
      <w:sz w:val="24"/>
    </w:rPr>
  </w:style>
  <w:style w:type="paragraph" w:customStyle="1" w:styleId="159">
    <w:name w:val="样式 宋体 小四 首行缩进:  0.74 厘米1"/>
    <w:basedOn w:val="1"/>
    <w:uiPriority w:val="0"/>
    <w:pPr>
      <w:spacing w:before="100" w:beforeLines="0" w:beforeAutospacing="1" w:after="100" w:afterLines="0" w:afterAutospacing="1" w:line="300" w:lineRule="auto"/>
      <w:ind w:firstLine="420"/>
    </w:pPr>
    <w:rPr>
      <w:rFonts w:ascii="宋体" w:hAnsi="宋体" w:cs="宋体"/>
      <w:sz w:val="24"/>
      <w:szCs w:val="20"/>
    </w:rPr>
  </w:style>
  <w:style w:type="paragraph" w:customStyle="1" w:styleId="160">
    <w:name w:val="规范正文"/>
    <w:basedOn w:val="1"/>
    <w:uiPriority w:val="0"/>
    <w:pPr>
      <w:numPr>
        <w:ilvl w:val="0"/>
        <w:numId w:val="5"/>
      </w:numPr>
      <w:tabs>
        <w:tab w:val="left" w:pos="630"/>
        <w:tab w:val="clear" w:pos="900"/>
      </w:tabs>
      <w:adjustRightInd w:val="0"/>
      <w:spacing w:line="300" w:lineRule="auto"/>
      <w:textAlignment w:val="baseline"/>
    </w:pPr>
    <w:rPr>
      <w:rFonts w:ascii="宋体" w:hAnsi="宋体"/>
      <w:kern w:val="0"/>
      <w:sz w:val="24"/>
    </w:rPr>
  </w:style>
  <w:style w:type="paragraph" w:customStyle="1" w:styleId="161">
    <w:name w:val="Achievement"/>
    <w:basedOn w:val="26"/>
    <w:uiPriority w:val="0"/>
    <w:pPr>
      <w:widowControl/>
      <w:numPr>
        <w:ilvl w:val="0"/>
        <w:numId w:val="6"/>
      </w:numPr>
      <w:spacing w:after="60" w:line="220" w:lineRule="atLeast"/>
    </w:pPr>
    <w:rPr>
      <w:rFonts w:ascii="Arial" w:hAnsi="Arial" w:eastAsia="宋体"/>
      <w:b w:val="0"/>
      <w:spacing w:val="-5"/>
      <w:kern w:val="0"/>
      <w:sz w:val="20"/>
    </w:rPr>
  </w:style>
  <w:style w:type="paragraph" w:customStyle="1" w:styleId="162">
    <w:name w:val="RFI text from 2nd Level"/>
    <w:basedOn w:val="163"/>
    <w:uiPriority w:val="0"/>
    <w:pPr>
      <w:numPr>
        <w:ilvl w:val="1"/>
        <w:numId w:val="7"/>
      </w:numPr>
      <w:tabs>
        <w:tab w:val="left" w:pos="360"/>
        <w:tab w:val="left" w:pos="720"/>
        <w:tab w:val="clear" w:pos="1440"/>
      </w:tabs>
      <w:ind w:left="720"/>
    </w:pPr>
    <w:rPr>
      <w:b/>
      <w:bCs/>
      <w:color w:val="auto"/>
    </w:rPr>
  </w:style>
  <w:style w:type="paragraph" w:customStyle="1" w:styleId="163">
    <w:name w:val="RFI Heading 3rd Level"/>
    <w:basedOn w:val="1"/>
    <w:uiPriority w:val="0"/>
    <w:pPr>
      <w:widowControl/>
      <w:numPr>
        <w:ilvl w:val="0"/>
        <w:numId w:val="8"/>
      </w:numPr>
      <w:jc w:val="left"/>
    </w:pPr>
    <w:rPr>
      <w:rFonts w:ascii="Arial (W1)" w:hAnsi="Arial (W1)"/>
      <w:color w:val="000000"/>
      <w:kern w:val="0"/>
      <w:sz w:val="24"/>
      <w:lang w:val="en-GB" w:eastAsia="en-US"/>
    </w:rPr>
  </w:style>
  <w:style w:type="paragraph" w:customStyle="1" w:styleId="164">
    <w:name w:val="000-BodyTex-5"/>
    <w:basedOn w:val="1"/>
    <w:uiPriority w:val="0"/>
    <w:pPr>
      <w:spacing w:before="156" w:beforeLines="50" w:after="156" w:afterLines="50" w:line="360" w:lineRule="auto"/>
      <w:jc w:val="left"/>
    </w:pPr>
    <w:rPr>
      <w:sz w:val="24"/>
    </w:rPr>
  </w:style>
  <w:style w:type="paragraph" w:customStyle="1" w:styleId="165">
    <w:name w:val="样式 宋体 小四 左侧:  0.63 厘米 行距: 1.5 倍行距"/>
    <w:basedOn w:val="1"/>
    <w:uiPriority w:val="0"/>
    <w:pPr>
      <w:spacing w:before="100" w:beforeLines="0" w:beforeAutospacing="1" w:after="100" w:afterLines="0" w:afterAutospacing="1" w:line="300" w:lineRule="auto"/>
      <w:ind w:firstLine="480" w:firstLineChars="200"/>
    </w:pPr>
    <w:rPr>
      <w:rFonts w:ascii="宋体" w:hAnsi="宋体"/>
      <w:bCs/>
      <w:sz w:val="24"/>
    </w:rPr>
  </w:style>
  <w:style w:type="paragraph" w:customStyle="1" w:styleId="166">
    <w:name w:val="样式 标题 3Heading 3 - oldBOD 03Sub HeadingH3h3Level 3 Topic ...3"/>
    <w:basedOn w:val="4"/>
    <w:qFormat/>
    <w:uiPriority w:val="0"/>
    <w:pPr>
      <w:numPr>
        <w:ilvl w:val="2"/>
        <w:numId w:val="0"/>
      </w:numPr>
      <w:tabs>
        <w:tab w:val="left" w:pos="360"/>
      </w:tabs>
      <w:ind w:hanging="245"/>
    </w:pPr>
    <w:rPr>
      <w:rFonts w:ascii="宋体" w:hAnsi="宋体"/>
      <w:bCs/>
      <w:sz w:val="24"/>
    </w:rPr>
  </w:style>
  <w:style w:type="paragraph" w:customStyle="1" w:styleId="167">
    <w:name w:val="Normal (Web)7"/>
    <w:basedOn w:val="1"/>
    <w:qFormat/>
    <w:uiPriority w:val="0"/>
    <w:pPr>
      <w:widowControl/>
      <w:jc w:val="left"/>
    </w:pPr>
    <w:rPr>
      <w:rFonts w:ascii="宋体" w:hAnsi="宋体" w:cs="宋体"/>
      <w:kern w:val="0"/>
      <w:sz w:val="24"/>
    </w:rPr>
  </w:style>
  <w:style w:type="paragraph" w:customStyle="1" w:styleId="168">
    <w:name w:val="000-BodyList"/>
    <w:basedOn w:val="164"/>
    <w:uiPriority w:val="0"/>
    <w:pPr>
      <w:tabs>
        <w:tab w:val="left" w:pos="720"/>
      </w:tabs>
      <w:ind w:left="720" w:hanging="360"/>
    </w:pPr>
  </w:style>
  <w:style w:type="paragraph" w:customStyle="1" w:styleId="169">
    <w:name w:val="样式 小四 行距: 1.5 倍行距1"/>
    <w:basedOn w:val="1"/>
    <w:uiPriority w:val="0"/>
    <w:pPr>
      <w:spacing w:before="100" w:beforeLines="0" w:beforeAutospacing="1" w:after="100" w:afterLines="0" w:afterAutospacing="1" w:line="300" w:lineRule="auto"/>
      <w:ind w:firstLine="200" w:firstLineChars="200"/>
    </w:pPr>
    <w:rPr>
      <w:rFonts w:cs="宋体"/>
      <w:sz w:val="24"/>
      <w:szCs w:val="20"/>
    </w:rPr>
  </w:style>
  <w:style w:type="paragraph" w:customStyle="1" w:styleId="17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地址"/>
    <w:basedOn w:val="26"/>
    <w:uiPriority w:val="0"/>
    <w:pPr>
      <w:keepLines/>
      <w:widowControl/>
      <w:numPr>
        <w:ilvl w:val="0"/>
        <w:numId w:val="0"/>
      </w:numPr>
      <w:overflowPunct w:val="0"/>
      <w:autoSpaceDE w:val="0"/>
      <w:autoSpaceDN w:val="0"/>
      <w:adjustRightInd w:val="0"/>
      <w:ind w:left="-1080" w:right="3960" w:firstLine="480" w:firstLineChars="200"/>
      <w:jc w:val="left"/>
      <w:textAlignment w:val="baseline"/>
    </w:pPr>
    <w:rPr>
      <w:rFonts w:eastAsia="宋体"/>
      <w:b w:val="0"/>
      <w:kern w:val="0"/>
      <w:sz w:val="20"/>
    </w:rPr>
  </w:style>
  <w:style w:type="paragraph" w:customStyle="1" w:styleId="172">
    <w:name w:val="Default Text"/>
    <w:basedOn w:val="1"/>
    <w:uiPriority w:val="0"/>
    <w:pPr>
      <w:widowControl/>
      <w:jc w:val="left"/>
    </w:pPr>
    <w:rPr>
      <w:rFonts w:ascii="Tahoma" w:hAnsi="Tahoma" w:cs="Courier New"/>
      <w:kern w:val="0"/>
      <w:sz w:val="24"/>
      <w:lang w:eastAsia="en-US"/>
    </w:rPr>
  </w:style>
  <w:style w:type="paragraph" w:customStyle="1" w:styleId="173">
    <w:name w:val="样式 标题 1h1Main Heading + 二号 行距: 1.5 倍行距"/>
    <w:basedOn w:val="2"/>
    <w:uiPriority w:val="0"/>
    <w:pPr>
      <w:spacing w:before="100" w:beforeAutospacing="1" w:after="100" w:afterAutospacing="1" w:line="300" w:lineRule="auto"/>
    </w:pPr>
    <w:rPr>
      <w:rFonts w:cs="宋体"/>
      <w:bCs/>
      <w:sz w:val="44"/>
    </w:rPr>
  </w:style>
  <w:style w:type="paragraph" w:customStyle="1" w:styleId="174">
    <w:name w:val="样式 宋体 小四 行距: 1.5 倍行距2"/>
    <w:basedOn w:val="1"/>
    <w:uiPriority w:val="0"/>
    <w:pPr>
      <w:spacing w:before="100" w:beforeLines="0" w:beforeAutospacing="1" w:after="100" w:afterLines="0" w:afterAutospacing="1" w:line="300" w:lineRule="auto"/>
      <w:ind w:firstLine="200" w:firstLineChars="200"/>
    </w:pPr>
    <w:rPr>
      <w:rFonts w:ascii="宋体" w:hAnsi="宋体" w:cs="宋体"/>
      <w:kern w:val="0"/>
      <w:sz w:val="24"/>
      <w:szCs w:val="20"/>
    </w:rPr>
  </w:style>
  <w:style w:type="paragraph" w:customStyle="1" w:styleId="175">
    <w:name w:val="样式 标题 2Heading 2 HiddenHeading 2 CCBSheading 2H2h2Heading ..."/>
    <w:basedOn w:val="3"/>
    <w:uiPriority w:val="0"/>
    <w:pPr>
      <w:spacing w:before="260" w:after="260" w:line="416" w:lineRule="auto"/>
      <w:jc w:val="both"/>
    </w:pPr>
    <w:rPr>
      <w:rFonts w:ascii="Arial" w:hAnsi="Arial" w:cs="宋体"/>
      <w:sz w:val="32"/>
      <w:szCs w:val="32"/>
    </w:rPr>
  </w:style>
  <w:style w:type="paragraph" w:customStyle="1" w:styleId="176">
    <w:name w:val="样式 行距: 1.5 倍行距1"/>
    <w:basedOn w:val="1"/>
    <w:uiPriority w:val="0"/>
    <w:pPr>
      <w:spacing w:before="100" w:beforeLines="0" w:beforeAutospacing="1" w:after="100" w:afterLines="0" w:afterAutospacing="1" w:line="300" w:lineRule="auto"/>
      <w:ind w:firstLine="200" w:firstLineChars="200"/>
    </w:pPr>
    <w:rPr>
      <w:rFonts w:cs="宋体"/>
      <w:szCs w:val="20"/>
    </w:rPr>
  </w:style>
  <w:style w:type="paragraph" w:customStyle="1" w:styleId="177">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78">
    <w:name w:val="样式 样式 左侧:  0.74 厘米 + 左侧:  0.63 厘米"/>
    <w:basedOn w:val="179"/>
    <w:uiPriority w:val="0"/>
    <w:pPr>
      <w:spacing w:before="100" w:beforeLines="0" w:beforeAutospacing="1" w:after="100" w:afterLines="0" w:afterAutospacing="1"/>
      <w:ind w:firstLine="200"/>
    </w:pPr>
  </w:style>
  <w:style w:type="paragraph" w:customStyle="1" w:styleId="179">
    <w:name w:val="样式 左侧:  0.74 厘米"/>
    <w:basedOn w:val="1"/>
    <w:uiPriority w:val="0"/>
    <w:pPr>
      <w:spacing w:line="300" w:lineRule="auto"/>
      <w:ind w:firstLine="420"/>
    </w:pPr>
    <w:rPr>
      <w:sz w:val="24"/>
    </w:rPr>
  </w:style>
  <w:style w:type="paragraph" w:customStyle="1" w:styleId="180">
    <w:name w:val="普通正文"/>
    <w:basedOn w:val="1"/>
    <w:uiPriority w:val="0"/>
    <w:pPr>
      <w:tabs>
        <w:tab w:val="left" w:pos="0"/>
      </w:tabs>
      <w:topLinePunct/>
      <w:autoSpaceDE w:val="0"/>
      <w:autoSpaceDN w:val="0"/>
      <w:adjustRightInd w:val="0"/>
      <w:spacing w:before="40" w:beforeLines="0" w:after="40" w:afterLines="0" w:line="440" w:lineRule="exact"/>
      <w:ind w:left="72" w:leftChars="30" w:right="62" w:firstLine="425"/>
      <w:jc w:val="left"/>
      <w:textAlignment w:val="baseline"/>
    </w:pPr>
    <w:rPr>
      <w:rFonts w:ascii="宋体" w:hAnsi="宋体"/>
      <w:color w:val="000000"/>
      <w:kern w:val="0"/>
      <w:sz w:val="24"/>
      <w:szCs w:val="20"/>
    </w:rPr>
  </w:style>
  <w:style w:type="paragraph" w:customStyle="1" w:styleId="181">
    <w:name w:val="样式 标题 5 + 宋体 倾斜"/>
    <w:basedOn w:val="6"/>
    <w:uiPriority w:val="0"/>
    <w:pPr>
      <w:numPr>
        <w:ilvl w:val="4"/>
        <w:numId w:val="9"/>
      </w:numPr>
    </w:pPr>
    <w:rPr>
      <w:rFonts w:ascii="宋体" w:hAnsi="宋体"/>
      <w:b/>
      <w:iCs/>
      <w:sz w:val="24"/>
      <w:szCs w:val="24"/>
    </w:rPr>
  </w:style>
  <w:style w:type="paragraph" w:customStyle="1" w:styleId="182">
    <w:name w:val="正文 New"/>
    <w:basedOn w:val="1"/>
    <w:qFormat/>
    <w:uiPriority w:val="0"/>
    <w:pPr>
      <w:spacing w:before="100" w:beforeAutospacing="1" w:after="100" w:afterAutospacing="1" w:line="440" w:lineRule="exact"/>
      <w:ind w:left="357" w:hanging="357"/>
    </w:pPr>
    <w:rPr>
      <w:szCs w:val="21"/>
    </w:rPr>
  </w:style>
  <w:style w:type="paragraph" w:customStyle="1" w:styleId="183">
    <w:name w:val="样式 标题 3Heading 3 - oldBOD 03Sub HeadingH3h3Level 3 Topic ...2"/>
    <w:basedOn w:val="4"/>
    <w:uiPriority w:val="0"/>
    <w:rPr>
      <w:rFonts w:ascii="Arial" w:hAnsi="Arial"/>
      <w:sz w:val="28"/>
      <w:szCs w:val="28"/>
    </w:rPr>
  </w:style>
  <w:style w:type="paragraph" w:customStyle="1" w:styleId="184">
    <w:name w:val="项目"/>
    <w:basedOn w:val="1"/>
    <w:uiPriority w:val="0"/>
    <w:pPr>
      <w:autoSpaceDE w:val="0"/>
      <w:autoSpaceDN w:val="0"/>
      <w:adjustRightInd w:val="0"/>
      <w:spacing w:line="240" w:lineRule="atLeast"/>
      <w:ind w:left="425" w:leftChars="30" w:hanging="425"/>
      <w:jc w:val="left"/>
      <w:textAlignment w:val="baseline"/>
    </w:pPr>
    <w:rPr>
      <w:rFonts w:ascii="宋体" w:hAnsi="Tms Rmn"/>
      <w:kern w:val="0"/>
      <w:sz w:val="24"/>
      <w:szCs w:val="20"/>
    </w:rPr>
  </w:style>
  <w:style w:type="paragraph" w:customStyle="1" w:styleId="185">
    <w:name w:val="00-Subheading-1"/>
    <w:basedOn w:val="1"/>
    <w:next w:val="164"/>
    <w:uiPriority w:val="0"/>
    <w:pPr>
      <w:tabs>
        <w:tab w:val="left" w:pos="1440"/>
      </w:tabs>
      <w:spacing w:before="156" w:beforeLines="50" w:after="156" w:afterLines="50" w:line="360" w:lineRule="auto"/>
      <w:ind w:left="1440" w:hanging="360"/>
      <w:jc w:val="left"/>
      <w:outlineLvl w:val="1"/>
    </w:pPr>
    <w:rPr>
      <w:rFonts w:eastAsia="黑体"/>
      <w:b/>
      <w:sz w:val="30"/>
    </w:rPr>
  </w:style>
  <w:style w:type="paragraph" w:customStyle="1" w:styleId="186">
    <w:name w:val="Level 6: (i)"/>
    <w:basedOn w:val="1"/>
    <w:uiPriority w:val="0"/>
    <w:pPr>
      <w:widowControl/>
      <w:numPr>
        <w:ilvl w:val="8"/>
        <w:numId w:val="10"/>
      </w:numPr>
      <w:tabs>
        <w:tab w:val="left" w:pos="2160"/>
        <w:tab w:val="clear" w:pos="2520"/>
      </w:tabs>
      <w:spacing w:before="72" w:after="72"/>
      <w:outlineLvl w:val="8"/>
    </w:pPr>
    <w:rPr>
      <w:rFonts w:ascii="Arial" w:hAnsi="Arial"/>
      <w:kern w:val="0"/>
      <w:sz w:val="20"/>
      <w:szCs w:val="20"/>
      <w:lang w:eastAsia="en-US"/>
    </w:rPr>
  </w:style>
  <w:style w:type="paragraph" w:customStyle="1" w:styleId="187">
    <w:name w:val="样式 样式 标题 3Heading 3 - oldBOD 03Sub HeadingH3h3Level 3 Topic ...1..."/>
    <w:basedOn w:val="188"/>
    <w:uiPriority w:val="0"/>
    <w:pPr>
      <w:numPr>
        <w:ilvl w:val="0"/>
        <w:numId w:val="0"/>
      </w:numPr>
      <w:tabs>
        <w:tab w:val="left" w:pos="360"/>
      </w:tabs>
      <w:ind w:hanging="245"/>
    </w:pPr>
    <w:rPr>
      <w:bCs/>
    </w:rPr>
  </w:style>
  <w:style w:type="paragraph" w:customStyle="1" w:styleId="188">
    <w:name w:val="样式 标题 3Heading 3 - oldBOD 03Sub HeadingH3h3Level 3 Topic ...1"/>
    <w:basedOn w:val="4"/>
    <w:uiPriority w:val="0"/>
    <w:rPr>
      <w:rFonts w:ascii="Arial" w:hAnsi="Arial"/>
      <w:sz w:val="28"/>
      <w:szCs w:val="28"/>
    </w:rPr>
  </w:style>
  <w:style w:type="paragraph" w:customStyle="1" w:styleId="189">
    <w:name w:val="Style Heading 3 + 11 pt Line spacing:  1.5 lines"/>
    <w:basedOn w:val="4"/>
    <w:uiPriority w:val="0"/>
    <w:pPr>
      <w:numPr>
        <w:ilvl w:val="2"/>
        <w:numId w:val="0"/>
      </w:numPr>
      <w:tabs>
        <w:tab w:val="left" w:pos="1260"/>
      </w:tabs>
      <w:overflowPunct/>
      <w:autoSpaceDE/>
      <w:autoSpaceDN/>
      <w:adjustRightInd/>
      <w:spacing w:before="0" w:beforeLines="0" w:after="0" w:afterLines="0" w:line="360" w:lineRule="auto"/>
      <w:ind w:leftChars="236"/>
      <w:jc w:val="both"/>
      <w:textAlignment w:val="auto"/>
    </w:pPr>
    <w:rPr>
      <w:rFonts w:eastAsia="黑体"/>
      <w:bCs/>
      <w:sz w:val="28"/>
    </w:rPr>
  </w:style>
  <w:style w:type="paragraph" w:customStyle="1" w:styleId="190">
    <w:name w:val="Normal 0.51"/>
    <w:basedOn w:val="1"/>
    <w:uiPriority w:val="0"/>
    <w:pPr>
      <w:keepNext/>
      <w:keepLines/>
      <w:widowControl/>
      <w:spacing w:before="180" w:beforeLines="0" w:after="120" w:afterLines="0"/>
      <w:ind w:left="720"/>
    </w:pPr>
    <w:rPr>
      <w:kern w:val="0"/>
      <w:sz w:val="24"/>
      <w:szCs w:val="20"/>
      <w:lang w:val="en-GB" w:eastAsia="en-US"/>
    </w:rPr>
  </w:style>
  <w:style w:type="paragraph" w:customStyle="1" w:styleId="191">
    <w:name w:val="xxx"/>
    <w:basedOn w:val="1"/>
    <w:uiPriority w:val="0"/>
    <w:pPr>
      <w:tabs>
        <w:tab w:val="left" w:pos="4351"/>
      </w:tabs>
      <w:topLinePunct/>
      <w:spacing w:after="60" w:afterLines="0"/>
      <w:ind w:left="3827" w:hanging="1276"/>
    </w:pPr>
    <w:rPr>
      <w:rFonts w:ascii="宋体" w:hAnsi="宋体"/>
    </w:rPr>
  </w:style>
  <w:style w:type="paragraph" w:customStyle="1" w:styleId="192">
    <w:name w:val="样式 宋体 小四 加粗 倾斜 行距: 1.5 倍行距"/>
    <w:basedOn w:val="1"/>
    <w:uiPriority w:val="0"/>
    <w:pPr>
      <w:spacing w:before="100" w:beforeLines="0" w:beforeAutospacing="1" w:after="100" w:afterLines="0" w:afterAutospacing="1" w:line="300" w:lineRule="auto"/>
      <w:ind w:firstLine="200" w:firstLineChars="200"/>
    </w:pPr>
    <w:rPr>
      <w:rFonts w:ascii="宋体" w:hAnsi="宋体" w:cs="宋体"/>
      <w:b/>
      <w:bCs/>
      <w:i/>
      <w:iCs/>
      <w:sz w:val="24"/>
      <w:szCs w:val="20"/>
    </w:rPr>
  </w:style>
  <w:style w:type="paragraph" w:customStyle="1" w:styleId="193">
    <w:name w:val="样式 宋体 小四 段前: 5 磅 段后: 5 磅 行距: 多倍行距 1.25 字行"/>
    <w:basedOn w:val="1"/>
    <w:uiPriority w:val="0"/>
    <w:pPr>
      <w:tabs>
        <w:tab w:val="left" w:pos="0"/>
      </w:tabs>
      <w:ind w:left="240" w:right="240"/>
    </w:pPr>
    <w:rPr>
      <w:rFonts w:ascii="宋体" w:hAnsi="宋体" w:cs="宋体"/>
      <w:sz w:val="24"/>
      <w:szCs w:val="20"/>
    </w:rPr>
  </w:style>
  <w:style w:type="paragraph" w:customStyle="1" w:styleId="194">
    <w:name w:val="样式 标题 6H6 + 小四"/>
    <w:basedOn w:val="7"/>
    <w:uiPriority w:val="0"/>
    <w:pPr>
      <w:numPr>
        <w:ilvl w:val="5"/>
        <w:numId w:val="1"/>
      </w:numPr>
    </w:pPr>
    <w:rPr>
      <w:b/>
      <w:i w:val="0"/>
      <w:iCs/>
      <w:sz w:val="24"/>
      <w:szCs w:val="24"/>
    </w:rPr>
  </w:style>
  <w:style w:type="paragraph" w:customStyle="1" w:styleId="195">
    <w:name w:val="Tabletext"/>
    <w:basedOn w:val="1"/>
    <w:uiPriority w:val="0"/>
    <w:pPr>
      <w:keepLines/>
      <w:spacing w:after="120" w:afterLines="0" w:line="240" w:lineRule="atLeast"/>
      <w:jc w:val="left"/>
    </w:pPr>
    <w:rPr>
      <w:kern w:val="0"/>
      <w:sz w:val="24"/>
      <w:szCs w:val="20"/>
      <w:lang w:eastAsia="en-US"/>
    </w:rPr>
  </w:style>
  <w:style w:type="paragraph" w:customStyle="1" w:styleId="196">
    <w:name w:val="7"/>
    <w:basedOn w:val="1"/>
    <w:next w:val="51"/>
    <w:uiPriority w:val="0"/>
    <w:pPr>
      <w:spacing w:before="50" w:beforeLines="0" w:after="50" w:afterLines="0" w:line="360" w:lineRule="auto"/>
      <w:ind w:left="2159" w:leftChars="172" w:hanging="1798" w:hangingChars="749"/>
    </w:pPr>
    <w:rPr>
      <w:rFonts w:ascii="楷体_GB2312" w:hAnsi="宋体" w:eastAsia="楷体_GB2312"/>
      <w:sz w:val="24"/>
    </w:rPr>
  </w:style>
  <w:style w:type="paragraph" w:customStyle="1" w:styleId="197">
    <w:name w:val="1.1 Header2"/>
    <w:basedOn w:val="1"/>
    <w:uiPriority w:val="0"/>
    <w:pPr>
      <w:widowControl/>
      <w:jc w:val="left"/>
    </w:pPr>
    <w:rPr>
      <w:rFonts w:ascii="宋体" w:hAnsi="宋体"/>
      <w:color w:val="000000"/>
      <w:kern w:val="0"/>
      <w:sz w:val="24"/>
      <w:szCs w:val="21"/>
    </w:rPr>
  </w:style>
  <w:style w:type="paragraph" w:customStyle="1" w:styleId="198">
    <w:name w:val="小条目 Char Char"/>
    <w:basedOn w:val="1"/>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99">
    <w:name w:val="Heading 4 new"/>
    <w:basedOn w:val="2"/>
    <w:uiPriority w:val="0"/>
    <w:pPr>
      <w:keepLines/>
      <w:widowControl w:val="0"/>
      <w:numPr>
        <w:ilvl w:val="0"/>
        <w:numId w:val="0"/>
      </w:numPr>
      <w:tabs>
        <w:tab w:val="left" w:pos="5"/>
      </w:tabs>
      <w:overflowPunct/>
      <w:autoSpaceDE/>
      <w:autoSpaceDN/>
      <w:adjustRightInd/>
      <w:spacing w:before="340" w:beforeLines="0" w:after="330" w:afterLines="0" w:line="578" w:lineRule="auto"/>
      <w:ind w:left="425" w:hanging="425"/>
      <w:jc w:val="both"/>
      <w:textAlignment w:val="auto"/>
    </w:pPr>
    <w:rPr>
      <w:rFonts w:ascii="Times New Roman" w:hAnsi="Times New Roman" w:eastAsia="黑体"/>
      <w:b w:val="0"/>
      <w:kern w:val="44"/>
      <w:sz w:val="28"/>
      <w:szCs w:val="20"/>
    </w:rPr>
  </w:style>
  <w:style w:type="paragraph" w:customStyle="1" w:styleId="200">
    <w:name w:val="样式 宋体 小四 段前: 5 磅 段后: 2.5 磅 行距: 1.5 倍行距"/>
    <w:basedOn w:val="1"/>
    <w:uiPriority w:val="0"/>
    <w:pPr>
      <w:spacing w:before="100" w:beforeLines="0" w:beforeAutospacing="1" w:after="100" w:afterLines="0" w:afterAutospacing="1" w:line="300" w:lineRule="auto"/>
      <w:ind w:firstLine="480" w:firstLineChars="200"/>
    </w:pPr>
    <w:rPr>
      <w:rFonts w:ascii="宋体" w:hAnsi="宋体" w:cs="宋体"/>
      <w:sz w:val="24"/>
      <w:szCs w:val="20"/>
    </w:rPr>
  </w:style>
  <w:style w:type="paragraph" w:customStyle="1" w:styleId="201">
    <w:name w:val="Normal 1.0"/>
    <w:basedOn w:val="1"/>
    <w:uiPriority w:val="0"/>
    <w:pPr>
      <w:keepLines/>
      <w:widowControl/>
      <w:spacing w:before="180" w:beforeLines="0" w:after="120" w:afterLines="0"/>
      <w:ind w:left="1440"/>
    </w:pPr>
    <w:rPr>
      <w:kern w:val="0"/>
      <w:sz w:val="24"/>
      <w:lang w:val="en-GB" w:eastAsia="en-US"/>
    </w:rPr>
  </w:style>
  <w:style w:type="paragraph" w:customStyle="1" w:styleId="202">
    <w:name w:val="项目符号2"/>
    <w:basedOn w:val="1"/>
    <w:uiPriority w:val="0"/>
    <w:pPr>
      <w:tabs>
        <w:tab w:val="left" w:pos="2591"/>
      </w:tabs>
      <w:snapToGrid w:val="0"/>
      <w:spacing w:line="300" w:lineRule="auto"/>
      <w:ind w:left="2155" w:hanging="284"/>
    </w:pPr>
    <w:rPr>
      <w:rFonts w:ascii="宋体"/>
      <w:sz w:val="24"/>
      <w:szCs w:val="20"/>
    </w:rPr>
  </w:style>
  <w:style w:type="paragraph" w:customStyle="1" w:styleId="203">
    <w:name w:val="text1"/>
    <w:basedOn w:val="1"/>
    <w:uiPriority w:val="0"/>
    <w:pPr>
      <w:widowControl/>
      <w:spacing w:before="100" w:beforeLines="0" w:beforeAutospacing="1" w:after="100" w:afterLines="0" w:afterAutospacing="1"/>
      <w:jc w:val="left"/>
    </w:pPr>
    <w:rPr>
      <w:rFonts w:ascii="Verdana" w:hAnsi="Verdana"/>
      <w:color w:val="000000"/>
      <w:kern w:val="0"/>
      <w:sz w:val="18"/>
      <w:szCs w:val="18"/>
    </w:rPr>
  </w:style>
  <w:style w:type="paragraph" w:customStyle="1" w:styleId="204">
    <w:name w:val="样式 标题 2Heading 2 HiddenHeading 2 CCBSheading 2H2h2Heading ...3"/>
    <w:basedOn w:val="3"/>
    <w:uiPriority w:val="0"/>
    <w:pPr>
      <w:numPr>
        <w:ilvl w:val="1"/>
        <w:numId w:val="0"/>
      </w:numPr>
    </w:pPr>
  </w:style>
  <w:style w:type="paragraph" w:customStyle="1" w:styleId="205">
    <w:name w:val="普通 (Web)"/>
    <w:basedOn w:val="1"/>
    <w:uiPriority w:val="0"/>
    <w:pPr>
      <w:widowControl/>
      <w:spacing w:before="100" w:beforeLines="0" w:beforeAutospacing="1" w:after="100" w:afterLines="0" w:afterAutospacing="1"/>
      <w:jc w:val="left"/>
    </w:pPr>
    <w:rPr>
      <w:rFonts w:ascii="Arial Unicode MS" w:hAnsi="Arial Unicode MS" w:eastAsia="Arial Unicode MS" w:cs="新宋体"/>
      <w:kern w:val="0"/>
      <w:sz w:val="24"/>
    </w:rPr>
  </w:style>
  <w:style w:type="paragraph" w:customStyle="1" w:styleId="206">
    <w:name w:val="样式 宋体 小四 首行缩进:  0.74 厘米"/>
    <w:basedOn w:val="1"/>
    <w:uiPriority w:val="0"/>
    <w:pPr>
      <w:spacing w:before="100" w:beforeLines="0" w:beforeAutospacing="1" w:after="100" w:afterLines="0" w:afterAutospacing="1" w:line="300" w:lineRule="auto"/>
      <w:ind w:firstLine="200" w:firstLineChars="200"/>
    </w:pPr>
    <w:rPr>
      <w:rFonts w:ascii="宋体" w:hAnsi="宋体" w:cs="宋体"/>
      <w:sz w:val="24"/>
      <w:szCs w:val="20"/>
    </w:rPr>
  </w:style>
  <w:style w:type="paragraph" w:customStyle="1" w:styleId="207">
    <w:name w:val="样式 左侧:  0.74 厘米1"/>
    <w:basedOn w:val="1"/>
    <w:uiPriority w:val="0"/>
    <w:pPr>
      <w:spacing w:before="100" w:beforeLines="0" w:beforeAutospacing="1" w:after="100" w:afterLines="0" w:afterAutospacing="1" w:line="300" w:lineRule="auto"/>
      <w:ind w:firstLine="200" w:firstLineChars="200"/>
    </w:pPr>
    <w:rPr>
      <w:rFonts w:cs="宋体"/>
      <w:sz w:val="24"/>
    </w:rPr>
  </w:style>
  <w:style w:type="paragraph" w:customStyle="1" w:styleId="208">
    <w:name w:val="Level 3: (a)"/>
    <w:basedOn w:val="1"/>
    <w:uiPriority w:val="0"/>
    <w:pPr>
      <w:widowControl/>
      <w:numPr>
        <w:ilvl w:val="5"/>
        <w:numId w:val="10"/>
      </w:numPr>
      <w:tabs>
        <w:tab w:val="left" w:pos="1080"/>
        <w:tab w:val="clear" w:pos="1440"/>
      </w:tabs>
      <w:spacing w:before="72" w:after="72"/>
      <w:outlineLvl w:val="5"/>
    </w:pPr>
    <w:rPr>
      <w:rFonts w:ascii="Arial" w:hAnsi="Arial"/>
      <w:kern w:val="0"/>
      <w:sz w:val="20"/>
      <w:szCs w:val="20"/>
      <w:lang w:eastAsia="en-US"/>
    </w:rPr>
  </w:style>
  <w:style w:type="paragraph" w:customStyle="1" w:styleId="209">
    <w:name w:val="目标"/>
    <w:basedOn w:val="26"/>
    <w:uiPriority w:val="0"/>
    <w:pPr>
      <w:widowControl/>
      <w:numPr>
        <w:ilvl w:val="0"/>
        <w:numId w:val="0"/>
      </w:numPr>
      <w:overflowPunct w:val="0"/>
      <w:autoSpaceDE w:val="0"/>
      <w:autoSpaceDN w:val="0"/>
      <w:adjustRightInd w:val="0"/>
      <w:spacing w:before="240" w:beforeLines="0" w:after="120" w:afterLines="0" w:line="260" w:lineRule="exact"/>
      <w:ind w:left="-1440" w:firstLine="480" w:firstLineChars="200"/>
      <w:jc w:val="left"/>
      <w:textAlignment w:val="baseline"/>
    </w:pPr>
    <w:rPr>
      <w:rFonts w:eastAsia="宋体"/>
      <w:b w:val="0"/>
      <w:i/>
      <w:kern w:val="0"/>
      <w:sz w:val="20"/>
    </w:rPr>
  </w:style>
  <w:style w:type="paragraph" w:customStyle="1" w:styleId="210">
    <w:name w:val="样式 宋体 小四"/>
    <w:basedOn w:val="1"/>
    <w:uiPriority w:val="0"/>
    <w:pPr>
      <w:spacing w:before="100" w:beforeLines="0" w:beforeAutospacing="1" w:after="100" w:afterLines="0" w:afterAutospacing="1" w:line="300" w:lineRule="auto"/>
      <w:ind w:firstLine="420"/>
    </w:pPr>
    <w:rPr>
      <w:rFonts w:ascii="宋体" w:hAnsi="宋体"/>
      <w:b/>
      <w:sz w:val="24"/>
    </w:rPr>
  </w:style>
  <w:style w:type="paragraph" w:customStyle="1" w:styleId="211">
    <w:name w:val="样式 标题 1h1Main Heading + 二号"/>
    <w:basedOn w:val="2"/>
    <w:uiPriority w:val="0"/>
    <w:pPr>
      <w:numPr>
        <w:ilvl w:val="0"/>
        <w:numId w:val="0"/>
      </w:numPr>
      <w:spacing w:before="100" w:beforeLines="0" w:beforeAutospacing="1" w:after="100" w:afterLines="0" w:afterAutospacing="1" w:line="300" w:lineRule="auto"/>
      <w:jc w:val="both"/>
    </w:pPr>
    <w:rPr>
      <w:bCs/>
      <w:sz w:val="44"/>
    </w:rPr>
  </w:style>
  <w:style w:type="paragraph" w:customStyle="1" w:styleId="212">
    <w:name w:val="图"/>
    <w:basedOn w:val="1"/>
    <w:uiPriority w:val="0"/>
    <w:pPr>
      <w:widowControl/>
      <w:adjustRightInd w:val="0"/>
      <w:snapToGrid w:val="0"/>
      <w:spacing w:after="156" w:afterLines="50"/>
      <w:jc w:val="center"/>
    </w:pPr>
    <w:rPr>
      <w:rFonts w:ascii="宋体" w:hAnsi="宋体"/>
      <w:bCs/>
    </w:rPr>
  </w:style>
  <w:style w:type="paragraph" w:customStyle="1" w:styleId="213">
    <w:name w:val="RFI Bullet 1st Level"/>
    <w:basedOn w:val="1"/>
    <w:uiPriority w:val="0"/>
    <w:pPr>
      <w:widowControl/>
      <w:spacing w:before="60" w:beforeLines="0" w:after="60" w:afterLines="0"/>
      <w:ind w:left="1440" w:hanging="360"/>
    </w:pPr>
    <w:rPr>
      <w:rFonts w:ascii="Arial (W1)" w:hAnsi="Arial (W1)"/>
      <w:kern w:val="0"/>
      <w:sz w:val="24"/>
      <w:lang w:val="en-GB" w:eastAsia="en-US"/>
    </w:rPr>
  </w:style>
  <w:style w:type="paragraph" w:customStyle="1" w:styleId="214">
    <w:name w:val=" Char"/>
    <w:basedOn w:val="1"/>
    <w:uiPriority w:val="0"/>
  </w:style>
  <w:style w:type="paragraph" w:customStyle="1" w:styleId="215">
    <w:name w:val="样式 小四 段前: 5 磅 段后: 5 磅 行距: 多倍行距 1.25 字行"/>
    <w:basedOn w:val="1"/>
    <w:uiPriority w:val="0"/>
    <w:pPr>
      <w:numPr>
        <w:ilvl w:val="1"/>
        <w:numId w:val="11"/>
      </w:numPr>
    </w:pPr>
  </w:style>
  <w:style w:type="paragraph" w:customStyle="1" w:styleId="216">
    <w:name w:val="文档正文"/>
    <w:basedOn w:val="1"/>
    <w:uiPriority w:val="0"/>
    <w:pPr>
      <w:widowControl/>
      <w:adjustRightInd w:val="0"/>
      <w:snapToGrid w:val="0"/>
      <w:spacing w:before="100" w:beforeLines="0" w:beforeAutospacing="1" w:after="100" w:afterLines="0" w:afterAutospacing="1" w:line="300" w:lineRule="auto"/>
      <w:ind w:firstLine="480" w:firstLineChars="200"/>
      <w:jc w:val="left"/>
      <w:textAlignment w:val="baseline"/>
    </w:pPr>
    <w:rPr>
      <w:rFonts w:ascii="宋体" w:hAnsi="宋体"/>
      <w:kern w:val="0"/>
      <w:sz w:val="24"/>
    </w:rPr>
  </w:style>
  <w:style w:type="paragraph" w:customStyle="1" w:styleId="217">
    <w:name w:val="样式 标题 5 + 倾斜"/>
    <w:basedOn w:val="6"/>
    <w:uiPriority w:val="0"/>
    <w:pPr>
      <w:numPr>
        <w:ilvl w:val="4"/>
        <w:numId w:val="1"/>
      </w:numPr>
      <w:spacing w:before="100" w:beforeAutospacing="1" w:after="100" w:afterAutospacing="1" w:line="300" w:lineRule="auto"/>
      <w:outlineLvl w:val="3"/>
    </w:pPr>
    <w:rPr>
      <w:b/>
      <w:iCs/>
      <w:sz w:val="24"/>
      <w:szCs w:val="24"/>
    </w:rPr>
  </w:style>
  <w:style w:type="paragraph" w:customStyle="1" w:styleId="218">
    <w:name w:val="样式 首行缩进:  2 字符 Char"/>
    <w:basedOn w:val="1"/>
    <w:uiPriority w:val="0"/>
    <w:pPr>
      <w:spacing w:before="156" w:beforeLines="0" w:after="156" w:afterLines="0" w:line="360" w:lineRule="auto"/>
      <w:ind w:firstLine="480" w:firstLineChars="200"/>
    </w:pPr>
    <w:rPr>
      <w:rFonts w:hint="eastAsia" w:ascii="宋体" w:hAnsi="宋体"/>
      <w:sz w:val="24"/>
      <w:lang w:val="de-DE"/>
    </w:rPr>
  </w:style>
  <w:style w:type="paragraph" w:customStyle="1" w:styleId="219">
    <w:name w:val="样式 小四 行距: 1.5 倍行距"/>
    <w:basedOn w:val="1"/>
    <w:uiPriority w:val="0"/>
    <w:pPr>
      <w:spacing w:before="100" w:beforeLines="0" w:beforeAutospacing="1" w:after="100" w:afterLines="0" w:afterAutospacing="1" w:line="300" w:lineRule="auto"/>
      <w:ind w:firstLine="480"/>
    </w:pPr>
    <w:rPr>
      <w:rFonts w:cs="宋体"/>
      <w:b/>
      <w:sz w:val="24"/>
      <w:szCs w:val="20"/>
    </w:rPr>
  </w:style>
  <w:style w:type="paragraph" w:styleId="220">
    <w:name w:val="List Paragraph"/>
    <w:basedOn w:val="1"/>
    <w:qFormat/>
    <w:uiPriority w:val="34"/>
    <w:pPr>
      <w:ind w:firstLine="420" w:firstLineChars="200"/>
    </w:pPr>
  </w:style>
  <w:style w:type="paragraph" w:customStyle="1" w:styleId="221">
    <w:name w:val="实现"/>
    <w:basedOn w:val="1"/>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222">
    <w:name w:val="Balloon Text"/>
    <w:basedOn w:val="1"/>
    <w:uiPriority w:val="0"/>
    <w:pPr>
      <w:widowControl/>
      <w:spacing w:before="120" w:beforeLines="0" w:line="360" w:lineRule="auto"/>
      <w:jc w:val="left"/>
    </w:pPr>
    <w:rPr>
      <w:rFonts w:ascii="Tahoma" w:hAnsi="Tahoma" w:cs="Courier New"/>
      <w:kern w:val="0"/>
      <w:sz w:val="16"/>
      <w:szCs w:val="16"/>
      <w:lang w:val="en-GB" w:eastAsia="en-US"/>
    </w:rPr>
  </w:style>
  <w:style w:type="paragraph" w:customStyle="1" w:styleId="223">
    <w:name w:val="Reset levels"/>
    <w:basedOn w:val="1"/>
    <w:uiPriority w:val="0"/>
    <w:pPr>
      <w:widowControl/>
      <w:numPr>
        <w:ilvl w:val="0"/>
        <w:numId w:val="10"/>
      </w:numPr>
      <w:jc w:val="left"/>
    </w:pPr>
    <w:rPr>
      <w:rFonts w:ascii="Arial" w:hAnsi="Arial"/>
      <w:b/>
      <w:kern w:val="0"/>
      <w:sz w:val="24"/>
      <w:szCs w:val="20"/>
      <w:lang w:eastAsia="en-US"/>
    </w:rPr>
  </w:style>
  <w:style w:type="paragraph" w:customStyle="1" w:styleId="224">
    <w:name w:val="文字列表"/>
    <w:basedOn w:val="15"/>
    <w:uiPriority w:val="0"/>
    <w:pPr>
      <w:numPr>
        <w:ilvl w:val="0"/>
        <w:numId w:val="12"/>
      </w:numPr>
      <w:tabs>
        <w:tab w:val="left" w:pos="840"/>
        <w:tab w:val="left" w:pos="960"/>
        <w:tab w:val="clear" w:pos="1320"/>
      </w:tabs>
      <w:spacing w:after="156" w:afterLines="50" w:line="300" w:lineRule="auto"/>
      <w:ind w:right="200" w:rightChars="200"/>
    </w:pPr>
    <w:rPr>
      <w:rFonts w:ascii="楷体_GB2312" w:eastAsia="楷体_GB2312"/>
      <w:sz w:val="24"/>
    </w:rPr>
  </w:style>
  <w:style w:type="paragraph" w:customStyle="1" w:styleId="225">
    <w:name w:val="样式 小四 首行缩进:  0.74 厘米 行距: 1.5 倍行距"/>
    <w:basedOn w:val="1"/>
    <w:uiPriority w:val="0"/>
    <w:pPr>
      <w:spacing w:before="100" w:beforeLines="0" w:beforeAutospacing="1" w:after="100" w:afterLines="0" w:afterAutospacing="1" w:line="300" w:lineRule="auto"/>
      <w:ind w:firstLine="454"/>
    </w:pPr>
    <w:rPr>
      <w:rFonts w:ascii="Arial" w:hAnsi="Arial" w:cs="宋体"/>
      <w:sz w:val="24"/>
    </w:rPr>
  </w:style>
  <w:style w:type="paragraph" w:customStyle="1" w:styleId="226">
    <w:name w:val="_Style 225"/>
    <w:uiPriority w:val="99"/>
    <w:rPr>
      <w:rFonts w:ascii="Times New Roman" w:hAnsi="Times New Roman" w:eastAsia="宋体" w:cs="Times New Roman"/>
      <w:kern w:val="2"/>
      <w:sz w:val="21"/>
      <w:szCs w:val="24"/>
      <w:lang w:val="en-US" w:eastAsia="zh-CN" w:bidi="ar-SA"/>
    </w:rPr>
  </w:style>
  <w:style w:type="paragraph" w:customStyle="1" w:styleId="227">
    <w:name w:val="Content Bullet"/>
    <w:basedOn w:val="1"/>
    <w:uiPriority w:val="0"/>
    <w:pPr>
      <w:widowControl/>
      <w:tabs>
        <w:tab w:val="left" w:pos="420"/>
        <w:tab w:val="left" w:pos="696"/>
        <w:tab w:val="left" w:pos="3060"/>
        <w:tab w:val="left" w:pos="3600"/>
      </w:tabs>
      <w:spacing w:after="120" w:afterLines="0"/>
      <w:ind w:left="720" w:hanging="720"/>
      <w:jc w:val="left"/>
    </w:pPr>
    <w:rPr>
      <w:rFonts w:ascii="Book Antiqua" w:hAnsi="Book Antiqua"/>
      <w:kern w:val="0"/>
      <w:sz w:val="22"/>
      <w:szCs w:val="20"/>
      <w:lang w:val="en-GB" w:eastAsia="en-US"/>
    </w:rPr>
  </w:style>
  <w:style w:type="paragraph" w:customStyle="1" w:styleId="228">
    <w:name w:val="封面3-1"/>
    <w:basedOn w:val="1"/>
    <w:uiPriority w:val="0"/>
    <w:pPr>
      <w:spacing w:line="360" w:lineRule="auto"/>
    </w:pPr>
    <w:rPr>
      <w:sz w:val="24"/>
    </w:rPr>
  </w:style>
  <w:style w:type="paragraph" w:customStyle="1" w:styleId="229">
    <w:name w:val="段落1"/>
    <w:basedOn w:val="1"/>
    <w:uiPriority w:val="0"/>
    <w:pPr>
      <w:tabs>
        <w:tab w:val="left" w:pos="540"/>
      </w:tabs>
      <w:adjustRightInd w:val="0"/>
      <w:spacing w:after="120" w:afterLines="0" w:line="360" w:lineRule="auto"/>
      <w:textAlignment w:val="baseline"/>
    </w:pPr>
    <w:rPr>
      <w:rFonts w:ascii="宋体" w:hAnsi="宋体"/>
      <w:b/>
      <w:sz w:val="24"/>
    </w:rPr>
  </w:style>
  <w:style w:type="paragraph" w:customStyle="1" w:styleId="230">
    <w:name w:val="00-Subheading-3"/>
    <w:basedOn w:val="1"/>
    <w:next w:val="164"/>
    <w:uiPriority w:val="0"/>
    <w:pPr>
      <w:tabs>
        <w:tab w:val="left" w:pos="2880"/>
      </w:tabs>
      <w:spacing w:before="156" w:beforeLines="50" w:after="156" w:afterLines="50" w:line="360" w:lineRule="auto"/>
      <w:ind w:left="2880" w:hanging="360"/>
      <w:jc w:val="left"/>
      <w:outlineLvl w:val="3"/>
    </w:pPr>
    <w:rPr>
      <w:rFonts w:eastAsia="黑体"/>
      <w:b/>
      <w:sz w:val="24"/>
    </w:rPr>
  </w:style>
  <w:style w:type="paragraph" w:customStyle="1" w:styleId="231">
    <w:name w:val="样式 标题 1h1Main HeadingDHCC公司标题H1PIM 1Level 1 Topic Heading..."/>
    <w:basedOn w:val="2"/>
    <w:uiPriority w:val="0"/>
    <w:pPr>
      <w:numPr>
        <w:ilvl w:val="0"/>
        <w:numId w:val="0"/>
      </w:numPr>
      <w:jc w:val="center"/>
    </w:pPr>
    <w:rPr>
      <w:bCs/>
      <w:sz w:val="44"/>
      <w:szCs w:val="44"/>
    </w:rPr>
  </w:style>
  <w:style w:type="paragraph" w:customStyle="1" w:styleId="232">
    <w:name w:val="Default Text:1"/>
    <w:basedOn w:val="1"/>
    <w:uiPriority w:val="0"/>
    <w:pPr>
      <w:widowControl/>
      <w:jc w:val="left"/>
    </w:pPr>
    <w:rPr>
      <w:rFonts w:ascii="Tahoma" w:hAnsi="Tahoma" w:cs="Courier New"/>
      <w:kern w:val="0"/>
      <w:sz w:val="24"/>
      <w:lang w:eastAsia="en-US"/>
    </w:rPr>
  </w:style>
  <w:style w:type="paragraph" w:customStyle="1" w:styleId="233">
    <w:name w:val="Head1"/>
    <w:uiPriority w:val="0"/>
    <w:pPr>
      <w:numPr>
        <w:ilvl w:val="1"/>
        <w:numId w:val="10"/>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234">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35">
    <w:name w:val="要点1"/>
    <w:basedOn w:val="1"/>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36">
    <w:name w:val="样式1"/>
    <w:basedOn w:val="1"/>
    <w:uiPriority w:val="0"/>
  </w:style>
  <w:style w:type="paragraph" w:customStyle="1" w:styleId="237">
    <w:name w:val="样式 样式 宋体 小四 加粗 倾斜 行距: 1.5 倍行距 + 首行缩进:  2 字符"/>
    <w:basedOn w:val="192"/>
    <w:uiPriority w:val="0"/>
  </w:style>
  <w:style w:type="paragraph" w:customStyle="1" w:styleId="238">
    <w:name w:val="RFI text from 3rd Level"/>
    <w:basedOn w:val="162"/>
    <w:uiPriority w:val="0"/>
    <w:pPr>
      <w:numPr>
        <w:ilvl w:val="1"/>
        <w:numId w:val="0"/>
      </w:numPr>
      <w:tabs>
        <w:tab w:val="left" w:pos="1080"/>
        <w:tab w:val="clear" w:pos="360"/>
      </w:tabs>
    </w:pPr>
    <w:rPr>
      <w:b w:val="0"/>
      <w:lang w:eastAsia="zh-CN"/>
    </w:rPr>
  </w:style>
  <w:style w:type="paragraph" w:customStyle="1" w:styleId="239">
    <w:name w:val="样式 样式 宋体 小四 + 非加粗"/>
    <w:basedOn w:val="210"/>
    <w:uiPriority w:val="0"/>
    <w:rPr>
      <w:b w:val="0"/>
    </w:rPr>
  </w:style>
  <w:style w:type="paragraph" w:customStyle="1" w:styleId="240">
    <w:name w:val="1级列表"/>
    <w:basedOn w:val="1"/>
    <w:uiPriority w:val="0"/>
    <w:pPr>
      <w:numPr>
        <w:ilvl w:val="0"/>
        <w:numId w:val="13"/>
      </w:numPr>
      <w:tabs>
        <w:tab w:val="left" w:pos="1383"/>
        <w:tab w:val="clear" w:pos="900"/>
      </w:tabs>
      <w:spacing w:before="156" w:beforeLines="50"/>
    </w:pPr>
    <w:rPr>
      <w:rFonts w:eastAsia="楷体_GB2312"/>
      <w:sz w:val="24"/>
    </w:rPr>
  </w:style>
  <w:style w:type="paragraph" w:customStyle="1" w:styleId="241">
    <w:name w:val="样式 宋体 小四1"/>
    <w:basedOn w:val="1"/>
    <w:uiPriority w:val="0"/>
    <w:pPr>
      <w:spacing w:line="300" w:lineRule="auto"/>
      <w:ind w:firstLine="200" w:firstLineChars="200"/>
    </w:pPr>
    <w:rPr>
      <w:rFonts w:ascii="宋体" w:hAnsi="宋体" w:cs="宋体"/>
      <w:sz w:val="24"/>
      <w:szCs w:val="20"/>
    </w:rPr>
  </w:style>
  <w:style w:type="paragraph" w:customStyle="1" w:styleId="242">
    <w:name w:val="样式 宋体 小四 行距: 1.5 倍行距"/>
    <w:basedOn w:val="1"/>
    <w:uiPriority w:val="0"/>
    <w:pPr>
      <w:spacing w:before="100" w:beforeLines="0" w:beforeAutospacing="1" w:after="100" w:afterLines="0" w:afterAutospacing="1" w:line="300" w:lineRule="auto"/>
      <w:ind w:firstLine="420"/>
    </w:pPr>
    <w:rPr>
      <w:rFonts w:ascii="宋体" w:hAnsi="宋体"/>
      <w:sz w:val="24"/>
    </w:rPr>
  </w:style>
  <w:style w:type="paragraph" w:customStyle="1" w:styleId="243">
    <w:name w:val="节标题"/>
    <w:basedOn w:val="1"/>
    <w:uiPriority w:val="0"/>
    <w:pPr>
      <w:keepNext/>
      <w:keepLines/>
      <w:widowControl/>
      <w:overflowPunct w:val="0"/>
      <w:autoSpaceDE w:val="0"/>
      <w:autoSpaceDN w:val="0"/>
      <w:adjustRightInd w:val="0"/>
      <w:spacing w:before="260" w:beforeLines="0" w:after="120" w:afterLines="0" w:line="360" w:lineRule="auto"/>
      <w:ind w:left="-2160" w:firstLine="420" w:firstLineChars="200"/>
      <w:jc w:val="left"/>
      <w:textAlignment w:val="baseline"/>
    </w:pPr>
    <w:rPr>
      <w:b/>
      <w:spacing w:val="70"/>
      <w:kern w:val="0"/>
      <w:sz w:val="24"/>
      <w:szCs w:val="20"/>
    </w:rPr>
  </w:style>
  <w:style w:type="paragraph" w:customStyle="1" w:styleId="244">
    <w:name w:val="Style Body Text Indent 2 + 11 pt Line spacing:  1.5 lines"/>
    <w:basedOn w:val="38"/>
    <w:uiPriority w:val="0"/>
    <w:pPr>
      <w:widowControl/>
      <w:tabs>
        <w:tab w:val="left" w:pos="900"/>
      </w:tabs>
      <w:spacing w:before="0" w:beforeLines="0" w:after="0" w:afterLines="0"/>
      <w:ind w:left="0" w:leftChars="0" w:firstLine="0"/>
    </w:pPr>
    <w:rPr>
      <w:rFonts w:ascii="宋体" w:eastAsia="宋体"/>
      <w:kern w:val="0"/>
      <w:sz w:val="22"/>
      <w:szCs w:val="20"/>
      <w:lang w:val="en-GB"/>
    </w:rPr>
  </w:style>
  <w:style w:type="paragraph" w:customStyle="1" w:styleId="245">
    <w:name w:val="缺省文本"/>
    <w:basedOn w:val="1"/>
    <w:uiPriority w:val="0"/>
    <w:pPr>
      <w:tabs>
        <w:tab w:val="left" w:pos="0"/>
      </w:tabs>
      <w:topLinePunct/>
      <w:autoSpaceDE w:val="0"/>
      <w:autoSpaceDN w:val="0"/>
      <w:adjustRightInd w:val="0"/>
      <w:spacing w:before="40" w:beforeLines="0" w:after="40" w:afterLines="0" w:line="440" w:lineRule="exact"/>
      <w:ind w:left="72" w:leftChars="30" w:right="62" w:firstLine="505"/>
      <w:jc w:val="left"/>
    </w:pPr>
    <w:rPr>
      <w:rFonts w:ascii="宋体" w:hAnsi="宋体"/>
      <w:color w:val="000000"/>
      <w:kern w:val="0"/>
      <w:sz w:val="24"/>
      <w:szCs w:val="20"/>
    </w:rPr>
  </w:style>
  <w:style w:type="paragraph" w:customStyle="1" w:styleId="246">
    <w:name w:val="00-Chapter"/>
    <w:basedOn w:val="1"/>
    <w:next w:val="164"/>
    <w:uiPriority w:val="0"/>
    <w:pPr>
      <w:tabs>
        <w:tab w:val="left" w:pos="720"/>
      </w:tabs>
      <w:spacing w:before="624" w:beforeLines="200" w:after="624" w:afterLines="200" w:line="360" w:lineRule="auto"/>
      <w:ind w:left="720" w:hanging="360"/>
      <w:jc w:val="center"/>
      <w:outlineLvl w:val="0"/>
    </w:pPr>
    <w:rPr>
      <w:rFonts w:eastAsia="黑体"/>
      <w:b/>
      <w:sz w:val="36"/>
    </w:rPr>
  </w:style>
  <w:style w:type="paragraph" w:customStyle="1" w:styleId="247">
    <w:name w:val="样式 标题 3Heading 3 - oldBOD 03Sub HeadingH3h3Level 3 Topic ..."/>
    <w:basedOn w:val="5"/>
    <w:next w:val="1"/>
    <w:uiPriority w:val="0"/>
    <w:rPr>
      <w:rFonts w:cs="宋体"/>
      <w:bCs/>
      <w:sz w:val="28"/>
      <w:szCs w:val="28"/>
    </w:rPr>
  </w:style>
  <w:style w:type="paragraph" w:customStyle="1" w:styleId="248">
    <w:name w:val="RFI List 1"/>
    <w:basedOn w:val="163"/>
    <w:uiPriority w:val="0"/>
    <w:pPr>
      <w:numPr>
        <w:ilvl w:val="0"/>
        <w:numId w:val="0"/>
      </w:numPr>
      <w:tabs>
        <w:tab w:val="left" w:pos="360"/>
        <w:tab w:val="left" w:pos="1800"/>
        <w:tab w:val="clear" w:pos="720"/>
      </w:tabs>
      <w:spacing w:before="240" w:beforeLines="0" w:after="160" w:afterLines="0"/>
      <w:ind w:left="720" w:hanging="720"/>
      <w:outlineLvl w:val="0"/>
    </w:pPr>
    <w:rPr>
      <w:b/>
      <w:color w:val="auto"/>
    </w:rPr>
  </w:style>
  <w:style w:type="paragraph" w:customStyle="1" w:styleId="249">
    <w:name w:val="样式 小四 首行缩进:  0.74 厘米"/>
    <w:basedOn w:val="1"/>
    <w:uiPriority w:val="0"/>
    <w:pPr>
      <w:spacing w:before="100" w:beforeLines="0" w:after="100" w:afterLines="0" w:line="360" w:lineRule="auto"/>
      <w:ind w:firstLine="420"/>
    </w:pPr>
    <w:rPr>
      <w:rFonts w:ascii="宋体" w:hAnsi="宋体"/>
      <w:sz w:val="24"/>
    </w:rPr>
  </w:style>
  <w:style w:type="paragraph" w:customStyle="1" w:styleId="250">
    <w:name w:val="8"/>
    <w:basedOn w:val="1"/>
    <w:next w:val="15"/>
    <w:uiPriority w:val="0"/>
    <w:pPr>
      <w:ind w:firstLine="420"/>
    </w:pPr>
    <w:rPr>
      <w:szCs w:val="20"/>
    </w:rPr>
  </w:style>
  <w:style w:type="paragraph" w:customStyle="1" w:styleId="251">
    <w:name w:val="RFI Heading 4th Level"/>
    <w:basedOn w:val="163"/>
    <w:uiPriority w:val="0"/>
    <w:pPr>
      <w:numPr>
        <w:ilvl w:val="3"/>
        <w:numId w:val="7"/>
      </w:numPr>
      <w:tabs>
        <w:tab w:val="left" w:pos="1152"/>
        <w:tab w:val="clear" w:pos="1440"/>
        <w:tab w:val="clear" w:pos="720"/>
      </w:tabs>
      <w:spacing w:before="240" w:after="160"/>
      <w:ind w:left="1152" w:hanging="1152"/>
      <w:jc w:val="both"/>
      <w:outlineLvl w:val="2"/>
    </w:pPr>
    <w:rPr>
      <w:rFonts w:eastAsia="Times New Roman"/>
      <w:bCs/>
      <w:color w:val="auto"/>
    </w:rPr>
  </w:style>
  <w:style w:type="paragraph" w:customStyle="1" w:styleId="252">
    <w:name w:val="姓名"/>
    <w:basedOn w:val="26"/>
    <w:uiPriority w:val="0"/>
    <w:pPr>
      <w:widowControl/>
      <w:numPr>
        <w:ilvl w:val="0"/>
        <w:numId w:val="0"/>
      </w:numPr>
      <w:overflowPunct w:val="0"/>
      <w:autoSpaceDE w:val="0"/>
      <w:autoSpaceDN w:val="0"/>
      <w:adjustRightInd w:val="0"/>
      <w:ind w:left="-1080" w:firstLine="480" w:firstLineChars="200"/>
      <w:jc w:val="left"/>
      <w:textAlignment w:val="baseline"/>
    </w:pPr>
    <w:rPr>
      <w:rFonts w:eastAsia="宋体"/>
      <w:i/>
      <w:kern w:val="0"/>
      <w:sz w:val="32"/>
    </w:rPr>
  </w:style>
  <w:style w:type="paragraph" w:customStyle="1" w:styleId="253">
    <w:name w:val="00-Subheading-2"/>
    <w:basedOn w:val="1"/>
    <w:next w:val="164"/>
    <w:uiPriority w:val="0"/>
    <w:pPr>
      <w:tabs>
        <w:tab w:val="left" w:pos="2160"/>
      </w:tabs>
      <w:spacing w:before="156" w:beforeLines="50" w:after="156" w:afterLines="50" w:line="360" w:lineRule="auto"/>
      <w:ind w:left="2160" w:hanging="360"/>
      <w:jc w:val="left"/>
      <w:outlineLvl w:val="2"/>
    </w:pPr>
    <w:rPr>
      <w:rFonts w:eastAsia="黑体"/>
      <w:b/>
      <w:sz w:val="28"/>
    </w:rPr>
  </w:style>
  <w:style w:type="paragraph" w:customStyle="1" w:styleId="254">
    <w:name w:val="样式 宋体 小四 行距: 1.5 倍行距1"/>
    <w:basedOn w:val="1"/>
    <w:uiPriority w:val="0"/>
    <w:pPr>
      <w:spacing w:before="100" w:beforeLines="0" w:after="100" w:afterLines="0" w:line="300" w:lineRule="auto"/>
      <w:ind w:firstLine="540"/>
    </w:pPr>
    <w:rPr>
      <w:rFonts w:ascii="宋体" w:hAnsi="宋体"/>
      <w:sz w:val="24"/>
    </w:rPr>
  </w:style>
  <w:style w:type="paragraph" w:customStyle="1" w:styleId="255">
    <w:name w:val="样式 普通(网站) + 首行缩进:  0.63 厘米 行距: 1.5 倍行距"/>
    <w:basedOn w:val="65"/>
    <w:uiPriority w:val="0"/>
    <w:pPr>
      <w:spacing w:before="100" w:beforeLines="0" w:beforeAutospacing="1" w:after="100" w:afterLines="0" w:afterAutospacing="1" w:line="300" w:lineRule="auto"/>
      <w:ind w:firstLine="454"/>
    </w:pPr>
    <w:rPr>
      <w:rFonts w:ascii="Arial" w:hAnsi="Arial" w:eastAsia="宋体" w:cs="宋体"/>
      <w:szCs w:val="24"/>
    </w:rPr>
  </w:style>
  <w:style w:type="paragraph" w:customStyle="1" w:styleId="256">
    <w:name w:val="样式 标题 2Heading 2 HiddenHeading 2 CCBSheading 2H2h2Heading ...2"/>
    <w:basedOn w:val="3"/>
    <w:uiPriority w:val="0"/>
    <w:pPr>
      <w:numPr>
        <w:ilvl w:val="1"/>
        <w:numId w:val="0"/>
      </w:numPr>
      <w:spacing w:before="260" w:beforeLines="0" w:after="260" w:afterLines="0" w:line="416" w:lineRule="auto"/>
      <w:jc w:val="both"/>
    </w:pPr>
    <w:rPr>
      <w:rFonts w:ascii="Times New Roman" w:hAnsi="Times New Roman" w:cs="宋体"/>
      <w:b w:val="0"/>
      <w:bCs w:val="0"/>
      <w:kern w:val="0"/>
      <w:sz w:val="24"/>
      <w:szCs w:val="20"/>
    </w:rPr>
  </w:style>
  <w:style w:type="paragraph" w:customStyle="1" w:styleId="257">
    <w:name w:val="000-BodyItem"/>
    <w:basedOn w:val="164"/>
    <w:next w:val="164"/>
    <w:uiPriority w:val="0"/>
    <w:pPr>
      <w:tabs>
        <w:tab w:val="left" w:pos="720"/>
      </w:tabs>
      <w:ind w:left="720" w:hanging="360"/>
    </w:pPr>
  </w:style>
  <w:style w:type="paragraph" w:customStyle="1" w:styleId="258">
    <w:name w:val="单位名称"/>
    <w:basedOn w:val="26"/>
    <w:uiPriority w:val="0"/>
    <w:pPr>
      <w:keepNext/>
      <w:widowControl/>
      <w:numPr>
        <w:ilvl w:val="0"/>
        <w:numId w:val="0"/>
      </w:numPr>
      <w:overflowPunct w:val="0"/>
      <w:autoSpaceDE w:val="0"/>
      <w:autoSpaceDN w:val="0"/>
      <w:adjustRightInd w:val="0"/>
      <w:spacing w:before="120" w:beforeLines="0" w:line="260" w:lineRule="exact"/>
      <w:ind w:left="-1440" w:firstLine="480" w:firstLineChars="200"/>
      <w:jc w:val="left"/>
      <w:textAlignment w:val="baseline"/>
    </w:pPr>
    <w:rPr>
      <w:rFonts w:ascii="Arial" w:hAnsi="Arial" w:eastAsia="宋体"/>
      <w:kern w:val="0"/>
      <w:sz w:val="20"/>
    </w:rPr>
  </w:style>
  <w:style w:type="paragraph" w:customStyle="1" w:styleId="259">
    <w:name w:val="条目2"/>
    <w:basedOn w:val="35"/>
    <w:uiPriority w:val="0"/>
    <w:pPr>
      <w:numPr>
        <w:ilvl w:val="0"/>
        <w:numId w:val="14"/>
      </w:numPr>
      <w:spacing w:line="360" w:lineRule="auto"/>
    </w:pPr>
    <w:rPr>
      <w:rFonts w:cs="楷体_GB2312"/>
      <w:color w:val="000000"/>
      <w:sz w:val="24"/>
    </w:rPr>
  </w:style>
  <w:style w:type="paragraph" w:customStyle="1" w:styleId="260">
    <w:name w:val="样式 RFI text from 3rd Level + 宋体 加粗 倾斜 行距: 1.5 倍行距"/>
    <w:basedOn w:val="16"/>
    <w:uiPriority w:val="0"/>
    <w:pPr>
      <w:spacing w:line="360" w:lineRule="auto"/>
    </w:pPr>
    <w:rPr>
      <w:rFonts w:ascii="宋体" w:hAnsi="宋体" w:cs="宋体"/>
      <w:b/>
      <w:i/>
      <w:iCs/>
      <w:szCs w:val="20"/>
    </w:rPr>
  </w:style>
  <w:style w:type="paragraph" w:customStyle="1" w:styleId="261">
    <w:name w:val="1.1.1.1Heading3"/>
    <w:basedOn w:val="4"/>
    <w:uiPriority w:val="0"/>
    <w:pPr>
      <w:numPr>
        <w:ilvl w:val="2"/>
        <w:numId w:val="15"/>
      </w:numPr>
      <w:tabs>
        <w:tab w:val="left" w:pos="2292"/>
        <w:tab w:val="clear" w:pos="2160"/>
      </w:tabs>
      <w:spacing w:before="120" w:after="120"/>
      <w:ind w:left="2292" w:leftChars="236" w:right="-156"/>
    </w:pPr>
    <w:rPr>
      <w:rFonts w:ascii="Arial" w:hAnsi="Arial" w:eastAsia="黑体" w:cs="Arial"/>
      <w:bCs/>
      <w:szCs w:val="16"/>
    </w:rPr>
  </w:style>
  <w:style w:type="paragraph" w:customStyle="1" w:styleId="262">
    <w:name w:val="样式4"/>
    <w:basedOn w:val="159"/>
    <w:uiPriority w:val="0"/>
  </w:style>
  <w:style w:type="paragraph" w:customStyle="1" w:styleId="263">
    <w:name w:val="Style Heading 3 + Line spacing:  1.5 lines"/>
    <w:basedOn w:val="4"/>
    <w:uiPriority w:val="0"/>
    <w:pPr>
      <w:numPr>
        <w:ilvl w:val="2"/>
        <w:numId w:val="16"/>
      </w:numPr>
      <w:tabs>
        <w:tab w:val="left" w:pos="1152"/>
        <w:tab w:val="clear" w:pos="720"/>
      </w:tabs>
      <w:spacing w:line="360" w:lineRule="auto"/>
      <w:ind w:leftChars="236"/>
    </w:pPr>
    <w:rPr>
      <w:rFonts w:eastAsia="黑体"/>
      <w:b w:val="0"/>
      <w:bCs/>
      <w:sz w:val="28"/>
    </w:rPr>
  </w:style>
  <w:style w:type="paragraph" w:customStyle="1" w:styleId="264">
    <w:name w:val="4"/>
    <w:basedOn w:val="1"/>
    <w:next w:val="26"/>
    <w:uiPriority w:val="0"/>
    <w:pPr>
      <w:spacing w:line="360" w:lineRule="auto"/>
    </w:pPr>
    <w:rPr>
      <w:sz w:val="24"/>
    </w:rPr>
  </w:style>
  <w:style w:type="paragraph" w:customStyle="1" w:styleId="265">
    <w:name w:val="00-Subheading-4"/>
    <w:basedOn w:val="1"/>
    <w:next w:val="164"/>
    <w:uiPriority w:val="0"/>
    <w:pPr>
      <w:spacing w:before="156" w:beforeLines="50" w:after="156" w:afterLines="50" w:line="360" w:lineRule="auto"/>
      <w:ind w:left="2551" w:hanging="2551"/>
      <w:jc w:val="left"/>
      <w:outlineLvl w:val="4"/>
    </w:pPr>
    <w:rPr>
      <w:rFonts w:eastAsia="黑体"/>
      <w:b/>
      <w:sz w:val="24"/>
    </w:rPr>
  </w:style>
  <w:style w:type="paragraph" w:customStyle="1" w:styleId="266">
    <w:name w:val="正文22"/>
    <w:basedOn w:val="1"/>
    <w:uiPriority w:val="0"/>
    <w:pPr>
      <w:tabs>
        <w:tab w:val="left" w:pos="0"/>
      </w:tabs>
      <w:topLinePunct/>
      <w:autoSpaceDE w:val="0"/>
      <w:autoSpaceDN w:val="0"/>
      <w:adjustRightInd w:val="0"/>
      <w:spacing w:before="100" w:beforeLines="0" w:after="100" w:afterLines="0" w:line="317" w:lineRule="atLeast"/>
      <w:ind w:right="62" w:firstLine="505"/>
      <w:textAlignment w:val="baseline"/>
    </w:pPr>
    <w:rPr>
      <w:rFonts w:ascii="宋体"/>
      <w:color w:val="000000"/>
      <w:kern w:val="0"/>
      <w:sz w:val="24"/>
      <w:szCs w:val="20"/>
    </w:rPr>
  </w:style>
  <w:style w:type="paragraph" w:customStyle="1" w:styleId="267">
    <w:name w:val="样式 标题 4标题 4，DHCC公司标题h4H4H41H42H43H44H45H46H47H48H49..."/>
    <w:basedOn w:val="5"/>
    <w:uiPriority w:val="0"/>
    <w:rPr>
      <w:bCs/>
      <w:kern w:val="2"/>
    </w:rPr>
  </w:style>
  <w:style w:type="paragraph" w:customStyle="1" w:styleId="268">
    <w:name w:val="样式 宋体 小四 行距: 1.5 倍行距3"/>
    <w:basedOn w:val="1"/>
    <w:uiPriority w:val="0"/>
    <w:pPr>
      <w:spacing w:before="100" w:beforeLines="0" w:beforeAutospacing="1" w:after="100" w:afterLines="0" w:afterAutospacing="1" w:line="300" w:lineRule="auto"/>
      <w:ind w:firstLine="480" w:firstLineChars="200"/>
    </w:pPr>
    <w:rPr>
      <w:rFonts w:ascii="宋体" w:hAnsi="宋体" w:cs="宋体"/>
      <w:sz w:val="24"/>
      <w:szCs w:val="20"/>
    </w:rPr>
  </w:style>
  <w:style w:type="paragraph" w:customStyle="1" w:styleId="26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paragraph" w:customStyle="1" w:styleId="270">
    <w:name w:val="样式 样式 行距: 1.5 倍行距 + 加粗"/>
    <w:basedOn w:val="1"/>
    <w:uiPriority w:val="0"/>
    <w:pPr>
      <w:spacing w:before="100" w:beforeLines="0" w:beforeAutospacing="1" w:after="100" w:afterLines="0" w:afterAutospacing="1" w:line="300" w:lineRule="auto"/>
      <w:ind w:firstLine="480" w:firstLineChars="200"/>
    </w:pPr>
    <w:rPr>
      <w:bCs/>
      <w:sz w:val="24"/>
    </w:rPr>
  </w:style>
  <w:style w:type="paragraph" w:customStyle="1" w:styleId="271">
    <w:name w:val="Style Left:  0.81&quot; First line:  0&quot; Line spacing:  1.5 lines Char"/>
    <w:basedOn w:val="1"/>
    <w:uiPriority w:val="0"/>
    <w:pPr>
      <w:widowControl/>
      <w:spacing w:line="360" w:lineRule="auto"/>
      <w:ind w:left="1152"/>
    </w:pPr>
    <w:rPr>
      <w:kern w:val="0"/>
      <w:sz w:val="24"/>
      <w:szCs w:val="20"/>
      <w:lang w:eastAsia="en-US"/>
    </w:rPr>
  </w:style>
  <w:style w:type="paragraph" w:customStyle="1" w:styleId="272">
    <w:name w:val="_Style 271"/>
    <w:basedOn w:val="2"/>
    <w:next w:val="1"/>
    <w:qFormat/>
    <w:uiPriority w:val="39"/>
    <w:pPr>
      <w:keepLines/>
      <w:numPr>
        <w:ilvl w:val="0"/>
        <w:numId w:val="0"/>
      </w:numPr>
      <w:overflowPunct/>
      <w:autoSpaceDE/>
      <w:autoSpaceDN/>
      <w:adjustRightInd/>
      <w:spacing w:after="0" w:line="259" w:lineRule="auto"/>
      <w:jc w:val="left"/>
      <w:textAlignment w:val="auto"/>
      <w:outlineLvl w:val="9"/>
    </w:pPr>
    <w:rPr>
      <w:rFonts w:ascii="等线 Light" w:hAnsi="等线 Light" w:eastAsia="等线 Light"/>
      <w:b w:val="0"/>
      <w:color w:val="2F5496"/>
      <w:kern w:val="0"/>
      <w:sz w:val="32"/>
      <w:szCs w:val="32"/>
    </w:rPr>
  </w:style>
  <w:style w:type="paragraph" w:customStyle="1" w:styleId="273">
    <w:name w:val="1.1.1Head2"/>
    <w:uiPriority w:val="0"/>
    <w:pPr>
      <w:numPr>
        <w:ilvl w:val="2"/>
        <w:numId w:val="17"/>
      </w:numPr>
      <w:spacing w:before="28" w:after="28"/>
      <w:outlineLvl w:val="2"/>
    </w:pPr>
    <w:rPr>
      <w:rFonts w:ascii="Arial" w:hAnsi="Arial" w:eastAsia="宋体" w:cs="Times New Roman"/>
      <w:b/>
      <w:lang w:val="en-US" w:eastAsia="en-US" w:bidi="ar-SA"/>
    </w:rPr>
  </w:style>
  <w:style w:type="paragraph" w:customStyle="1" w:styleId="274">
    <w:name w:val="标题2"/>
    <w:basedOn w:val="1"/>
    <w:uiPriority w:val="0"/>
    <w:rPr>
      <w:rFonts w:hint="eastAsia" w:ascii="黑体" w:eastAsia="黑体" w:cs="Arial"/>
      <w:b/>
      <w:bCs/>
      <w:sz w:val="28"/>
      <w14:shadow w14:blurRad="50800" w14:dist="38100" w14:dir="2700000" w14:sx="100000" w14:sy="100000" w14:kx="0" w14:ky="0" w14:algn="tl">
        <w14:srgbClr w14:val="000000">
          <w14:alpha w14:val="60000"/>
        </w14:srgbClr>
      </w14:shadow>
    </w:rPr>
  </w:style>
  <w:style w:type="paragraph" w:customStyle="1" w:styleId="275">
    <w:name w:val="样式2"/>
    <w:basedOn w:val="217"/>
    <w:next w:val="217"/>
    <w:uiPriority w:val="0"/>
    <w:rPr>
      <w:szCs w:val="24"/>
    </w:rPr>
  </w:style>
  <w:style w:type="paragraph" w:customStyle="1" w:styleId="276">
    <w:name w:val="样式 标题 2Heading 2 HiddenHeading 2 CCBSheading 2H2h2Heading ...1"/>
    <w:basedOn w:val="3"/>
    <w:uiPriority w:val="0"/>
    <w:pPr>
      <w:numPr>
        <w:ilvl w:val="1"/>
        <w:numId w:val="18"/>
      </w:numPr>
    </w:pPr>
    <w:rPr>
      <w:rFonts w:eastAsia="宋体" w:cs="宋体"/>
      <w:b w:val="0"/>
      <w:bCs w:val="0"/>
      <w:kern w:val="0"/>
      <w:sz w:val="24"/>
      <w:szCs w:val="20"/>
    </w:rPr>
  </w:style>
  <w:style w:type="paragraph" w:customStyle="1" w:styleId="277">
    <w:name w:val="设计思想"/>
    <w:basedOn w:val="15"/>
    <w:uiPriority w:val="0"/>
    <w:pPr>
      <w:widowControl/>
      <w:adjustRightInd w:val="0"/>
      <w:snapToGrid w:val="0"/>
      <w:spacing w:after="156" w:afterLines="50" w:line="400" w:lineRule="exact"/>
      <w:ind w:firstLine="0"/>
    </w:pPr>
    <w:rPr>
      <w:rFonts w:ascii="宋体" w:hAnsi="宋体"/>
      <w:bCs/>
      <w:sz w:val="24"/>
    </w:rPr>
  </w:style>
  <w:style w:type="paragraph" w:customStyle="1" w:styleId="278">
    <w:name w:val="样式 小四 黑色 首行缩进:  0.74 厘米 行距: 多倍行距 1.25 字行"/>
    <w:basedOn w:val="1"/>
    <w:uiPriority w:val="0"/>
    <w:pPr>
      <w:spacing w:before="100" w:beforeLines="0" w:beforeAutospacing="1" w:after="100" w:afterLines="0" w:afterAutospacing="1" w:line="300" w:lineRule="auto"/>
      <w:ind w:firstLine="198"/>
    </w:pPr>
    <w:rPr>
      <w:rFonts w:ascii="Arial" w:hAnsi="Arial" w:cs="宋体"/>
      <w:color w:val="000000"/>
      <w:sz w:val="24"/>
    </w:rPr>
  </w:style>
  <w:style w:type="paragraph" w:customStyle="1" w:styleId="279">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80">
    <w:name w:val="样式 标题 1h1Main Heading + 二号 居中 行距: 1.5 倍行距"/>
    <w:basedOn w:val="2"/>
    <w:uiPriority w:val="0"/>
    <w:pPr>
      <w:spacing w:before="100" w:beforeAutospacing="1" w:after="100" w:afterAutospacing="1" w:line="300" w:lineRule="auto"/>
    </w:pPr>
    <w:rPr>
      <w:rFonts w:cs="宋体"/>
      <w:bCs/>
      <w:sz w:val="44"/>
    </w:rPr>
  </w:style>
  <w:style w:type="paragraph" w:customStyle="1" w:styleId="281">
    <w:name w:val="样式 标题 2 + 段后: 156 磅"/>
    <w:basedOn w:val="3"/>
    <w:qFormat/>
    <w:uiPriority w:val="0"/>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282">
    <w:name w:val="Level 2: 1."/>
    <w:uiPriority w:val="0"/>
    <w:pPr>
      <w:numPr>
        <w:ilvl w:val="4"/>
        <w:numId w:val="10"/>
      </w:numPr>
      <w:spacing w:before="72" w:after="72"/>
      <w:jc w:val="both"/>
      <w:outlineLvl w:val="4"/>
    </w:pPr>
    <w:rPr>
      <w:rFonts w:ascii="Arial" w:hAnsi="Arial" w:eastAsia="宋体" w:cs="Times New Roman"/>
      <w:lang w:val="en-US" w:eastAsia="en-US" w:bidi="ar-SA"/>
    </w:rPr>
  </w:style>
  <w:style w:type="paragraph" w:customStyle="1" w:styleId="283">
    <w:name w:val="样式 首行缩进:  2 字符"/>
    <w:basedOn w:val="1"/>
    <w:uiPriority w:val="0"/>
    <w:pPr>
      <w:spacing w:before="156" w:beforeLines="0" w:after="156" w:afterLines="0" w:line="360" w:lineRule="auto"/>
      <w:ind w:firstLine="480" w:firstLineChars="200"/>
    </w:pPr>
    <w:rPr>
      <w:sz w:val="24"/>
    </w:rPr>
  </w:style>
  <w:style w:type="paragraph" w:customStyle="1" w:styleId="284">
    <w:name w:val="样式 标题 4 + 非加粗"/>
    <w:basedOn w:val="5"/>
    <w:uiPriority w:val="0"/>
    <w:rPr>
      <w:rFonts w:ascii="宋体" w:hAnsi="宋体"/>
      <w:bCs/>
    </w:rPr>
  </w:style>
  <w:style w:type="paragraph" w:customStyle="1" w:styleId="285">
    <w:name w:val="样式 行距: 1.5 倍行距"/>
    <w:basedOn w:val="1"/>
    <w:uiPriority w:val="0"/>
    <w:pPr>
      <w:spacing w:line="360" w:lineRule="auto"/>
      <w:ind w:firstLine="420"/>
    </w:pPr>
    <w:rPr>
      <w:sz w:val="24"/>
    </w:rPr>
  </w:style>
  <w:style w:type="paragraph" w:customStyle="1" w:styleId="286">
    <w:name w:val="样式 小四1"/>
    <w:basedOn w:val="1"/>
    <w:uiPriority w:val="0"/>
    <w:pPr>
      <w:spacing w:before="100" w:beforeLines="0" w:beforeAutospacing="1" w:after="100" w:afterLines="0" w:afterAutospacing="1" w:line="300" w:lineRule="auto"/>
      <w:ind w:firstLine="200" w:firstLineChars="200"/>
    </w:pPr>
    <w:rPr>
      <w:sz w:val="24"/>
    </w:rPr>
  </w:style>
  <w:style w:type="paragraph" w:customStyle="1" w:styleId="287">
    <w:name w:val="RFI Heading 1st Level"/>
    <w:basedOn w:val="1"/>
    <w:uiPriority w:val="0"/>
    <w:pPr>
      <w:widowControl/>
      <w:spacing w:before="120" w:beforeLines="0" w:after="240" w:afterLines="0"/>
      <w:jc w:val="left"/>
    </w:pPr>
    <w:rPr>
      <w:rFonts w:ascii="Arial (W1)" w:hAnsi="Arial (W1)"/>
      <w:b/>
      <w:bCs/>
      <w:color w:val="0000FF"/>
      <w:kern w:val="0"/>
      <w:sz w:val="32"/>
      <w:lang w:val="en-GB"/>
    </w:rPr>
  </w:style>
  <w:style w:type="paragraph" w:customStyle="1" w:styleId="288">
    <w:name w:val="样式 小四 行距: 1.5 倍行距2"/>
    <w:basedOn w:val="1"/>
    <w:uiPriority w:val="0"/>
    <w:pPr>
      <w:spacing w:line="300" w:lineRule="auto"/>
      <w:ind w:firstLine="200" w:firstLineChars="200"/>
    </w:pPr>
    <w:rPr>
      <w:rFonts w:cs="宋体"/>
      <w:sz w:val="24"/>
    </w:rPr>
  </w:style>
  <w:style w:type="paragraph" w:customStyle="1" w:styleId="289">
    <w:name w:val="普通 (Web)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0">
    <w:name w:val="Level 1: a."/>
    <w:uiPriority w:val="0"/>
    <w:pPr>
      <w:numPr>
        <w:ilvl w:val="3"/>
        <w:numId w:val="10"/>
      </w:numPr>
      <w:tabs>
        <w:tab w:val="left" w:pos="360"/>
        <w:tab w:val="clear" w:pos="720"/>
      </w:tabs>
      <w:spacing w:before="72" w:after="72"/>
      <w:jc w:val="both"/>
      <w:outlineLvl w:val="3"/>
    </w:pPr>
    <w:rPr>
      <w:rFonts w:ascii="Arial" w:hAnsi="Arial" w:eastAsia="宋体" w:cs="Times New Roman"/>
      <w:lang w:val="en-US" w:eastAsia="en-US" w:bidi="ar-SA"/>
    </w:rPr>
  </w:style>
  <w:style w:type="paragraph" w:customStyle="1" w:styleId="291">
    <w:name w:val="List Paragraph1"/>
    <w:basedOn w:val="1"/>
    <w:uiPriority w:val="0"/>
    <w:pPr>
      <w:ind w:firstLine="420" w:firstLineChars="200"/>
    </w:pPr>
    <w:rPr>
      <w:rFonts w:ascii="Calibri" w:hAnsi="Calibri"/>
    </w:rPr>
  </w:style>
  <w:style w:type="paragraph" w:customStyle="1" w:styleId="292">
    <w:name w:val="RFI Heading 2nd Level"/>
    <w:basedOn w:val="1"/>
    <w:uiPriority w:val="0"/>
    <w:pPr>
      <w:widowControl/>
      <w:numPr>
        <w:ilvl w:val="1"/>
        <w:numId w:val="8"/>
      </w:numPr>
      <w:jc w:val="left"/>
    </w:pPr>
    <w:rPr>
      <w:rFonts w:ascii="Arial (W1)" w:hAnsi="Arial (W1)"/>
      <w:b/>
      <w:bCs/>
      <w:color w:val="0000FF"/>
      <w:kern w:val="0"/>
      <w:sz w:val="28"/>
      <w:lang w:val="en-GB" w:eastAsia="en-US"/>
    </w:rPr>
  </w:style>
  <w:style w:type="paragraph" w:customStyle="1" w:styleId="293">
    <w:name w:val="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标准正文"/>
    <w:basedOn w:val="1"/>
    <w:uiPriority w:val="0"/>
    <w:pPr>
      <w:adjustRightInd w:val="0"/>
      <w:spacing w:before="120" w:beforeLines="0" w:line="400" w:lineRule="atLeast"/>
      <w:ind w:firstLine="576"/>
      <w:jc w:val="left"/>
      <w:textAlignment w:val="baseline"/>
    </w:pPr>
    <w:rPr>
      <w:rFonts w:eastAsia="楷体_GB2312"/>
      <w:kern w:val="0"/>
      <w:sz w:val="28"/>
      <w:szCs w:val="20"/>
    </w:rPr>
  </w:style>
  <w:style w:type="paragraph" w:customStyle="1" w:styleId="295">
    <w:name w:val="Level 4: (i)"/>
    <w:basedOn w:val="1"/>
    <w:uiPriority w:val="0"/>
    <w:pPr>
      <w:widowControl/>
      <w:numPr>
        <w:ilvl w:val="6"/>
        <w:numId w:val="10"/>
      </w:numPr>
      <w:tabs>
        <w:tab w:val="left" w:pos="1440"/>
        <w:tab w:val="clear" w:pos="1800"/>
      </w:tabs>
      <w:spacing w:before="72" w:after="72"/>
      <w:outlineLvl w:val="6"/>
    </w:pPr>
    <w:rPr>
      <w:rFonts w:ascii="Arial" w:hAnsi="Arial"/>
      <w:kern w:val="0"/>
      <w:sz w:val="20"/>
      <w:szCs w:val="20"/>
      <w:lang w:eastAsia="en-US"/>
    </w:rPr>
  </w:style>
  <w:style w:type="paragraph" w:customStyle="1" w:styleId="296">
    <w:name w:val="2级列表"/>
    <w:basedOn w:val="240"/>
    <w:uiPriority w:val="0"/>
    <w:pPr>
      <w:numPr>
        <w:ilvl w:val="1"/>
        <w:numId w:val="19"/>
      </w:numPr>
      <w:tabs>
        <w:tab w:val="left" w:pos="360"/>
        <w:tab w:val="left" w:pos="1865"/>
        <w:tab w:val="clear" w:pos="1320"/>
        <w:tab w:val="clear" w:pos="1383"/>
      </w:tabs>
      <w:ind w:left="1866"/>
    </w:pPr>
  </w:style>
  <w:style w:type="paragraph" w:customStyle="1" w:styleId="297">
    <w:name w:val="Bullet 1"/>
    <w:basedOn w:val="1"/>
    <w:uiPriority w:val="0"/>
    <w:pPr>
      <w:widowControl/>
      <w:numPr>
        <w:ilvl w:val="0"/>
        <w:numId w:val="0"/>
      </w:numPr>
      <w:jc w:val="left"/>
    </w:pPr>
    <w:rPr>
      <w:rFonts w:ascii="Tahoma" w:hAnsi="Tahoma" w:cs="Courier New"/>
      <w:kern w:val="0"/>
      <w:sz w:val="24"/>
      <w:lang w:eastAsia="en-US"/>
    </w:rPr>
  </w:style>
  <w:style w:type="paragraph" w:customStyle="1" w:styleId="298">
    <w:name w:val="Level 5: (1)"/>
    <w:basedOn w:val="1"/>
    <w:uiPriority w:val="0"/>
    <w:pPr>
      <w:widowControl/>
      <w:numPr>
        <w:ilvl w:val="7"/>
        <w:numId w:val="10"/>
      </w:numPr>
      <w:spacing w:before="72" w:after="72"/>
      <w:outlineLvl w:val="7"/>
    </w:pPr>
    <w:rPr>
      <w:rFonts w:ascii="Arial" w:hAnsi="Arial"/>
      <w:kern w:val="0"/>
      <w:sz w:val="20"/>
      <w:szCs w:val="20"/>
      <w:lang w:eastAsia="en-US"/>
    </w:rPr>
  </w:style>
  <w:style w:type="paragraph" w:customStyle="1" w:styleId="299">
    <w:name w:val="TCS-01"/>
    <w:basedOn w:val="1"/>
    <w:qFormat/>
    <w:uiPriority w:val="0"/>
    <w:pPr>
      <w:keepNext/>
      <w:keepLines/>
      <w:pageBreakBefore/>
      <w:widowControl/>
      <w:numPr>
        <w:ilvl w:val="0"/>
        <w:numId w:val="20"/>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300">
    <w:name w:val="5"/>
    <w:basedOn w:val="1"/>
    <w:next w:val="17"/>
    <w:uiPriority w:val="0"/>
    <w:pPr>
      <w:spacing w:before="50" w:beforeLines="0" w:after="50" w:afterLines="0" w:line="360" w:lineRule="auto"/>
      <w:ind w:left="1439" w:leftChars="172" w:hanging="1078" w:hangingChars="449"/>
    </w:pPr>
    <w:rPr>
      <w:rFonts w:ascii="楷体_GB2312" w:hAnsi="宋体" w:eastAsia="楷体_GB2312"/>
      <w:sz w:val="24"/>
    </w:rPr>
  </w:style>
  <w:style w:type="paragraph" w:customStyle="1" w:styleId="301">
    <w:name w:val="Heading 4 小四"/>
    <w:basedOn w:val="5"/>
    <w:uiPriority w:val="0"/>
    <w:pPr>
      <w:keepLines/>
      <w:widowControl w:val="0"/>
      <w:numPr>
        <w:ilvl w:val="3"/>
        <w:numId w:val="0"/>
      </w:numPr>
      <w:overflowPunct/>
      <w:autoSpaceDE/>
      <w:autoSpaceDN/>
      <w:adjustRightInd/>
      <w:spacing w:before="280" w:beforeLines="0" w:after="290" w:afterLines="0" w:line="376" w:lineRule="auto"/>
      <w:jc w:val="both"/>
      <w:textAlignment w:val="auto"/>
    </w:pPr>
    <w:rPr>
      <w:rFonts w:eastAsia="新宋体"/>
      <w:kern w:val="2"/>
      <w:szCs w:val="28"/>
    </w:rPr>
  </w:style>
  <w:style w:type="paragraph" w:customStyle="1" w:styleId="302">
    <w:name w:val="样式 正文文本 2 + 宋体 小四 左侧:  0.74 厘米 行距: 1.5 倍行距"/>
    <w:basedOn w:val="57"/>
    <w:uiPriority w:val="0"/>
    <w:pPr>
      <w:spacing w:before="100" w:beforeLines="0" w:beforeAutospacing="1" w:after="100" w:afterLines="0" w:afterAutospacing="1" w:line="300" w:lineRule="auto"/>
      <w:ind w:firstLine="200" w:firstLineChars="200"/>
    </w:pPr>
    <w:rPr>
      <w:rFonts w:ascii="宋体" w:hAnsi="宋体" w:cs="宋体"/>
      <w:sz w:val="24"/>
      <w:szCs w:val="20"/>
    </w:rPr>
  </w:style>
  <w:style w:type="paragraph" w:customStyle="1" w:styleId="303">
    <w:name w:val="正文缩进1"/>
    <w:basedOn w:val="1"/>
    <w:uiPriority w:val="0"/>
    <w:pPr>
      <w:tabs>
        <w:tab w:val="left" w:pos="720"/>
      </w:tabs>
      <w:adjustRightInd w:val="0"/>
      <w:snapToGrid w:val="0"/>
      <w:spacing w:line="300" w:lineRule="auto"/>
      <w:ind w:firstLine="200" w:firstLineChars="200"/>
    </w:pPr>
  </w:style>
  <w:style w:type="paragraph" w:customStyle="1" w:styleId="304">
    <w:name w:val="RFI abc 1st Level"/>
    <w:basedOn w:val="1"/>
    <w:uiPriority w:val="0"/>
    <w:pPr>
      <w:widowControl/>
      <w:numPr>
        <w:ilvl w:val="0"/>
        <w:numId w:val="21"/>
      </w:numPr>
      <w:tabs>
        <w:tab w:val="left" w:pos="1440"/>
        <w:tab w:val="clear" w:pos="720"/>
      </w:tabs>
      <w:ind w:left="1440"/>
    </w:pPr>
    <w:rPr>
      <w:rFonts w:ascii="Arial (W1)" w:hAnsi="Arial (W1)"/>
      <w:kern w:val="0"/>
      <w:sz w:val="24"/>
      <w:lang w:val="en-GB" w:eastAsia="en-US"/>
    </w:rPr>
  </w:style>
  <w:style w:type="paragraph" w:customStyle="1" w:styleId="305">
    <w:name w:val="RFI List 2"/>
    <w:basedOn w:val="248"/>
    <w:uiPriority w:val="0"/>
    <w:pPr>
      <w:numPr>
        <w:ilvl w:val="0"/>
        <w:numId w:val="22"/>
      </w:numPr>
      <w:tabs>
        <w:tab w:val="left" w:pos="720"/>
        <w:tab w:val="clear" w:pos="2304"/>
        <w:tab w:val="clear" w:pos="360"/>
        <w:tab w:val="clear" w:pos="1800"/>
      </w:tabs>
      <w:ind w:left="720" w:hanging="720"/>
    </w:pPr>
    <w:rPr>
      <w:rFonts w:eastAsia="Times New Roman"/>
      <w:b w:val="0"/>
      <w:bCs/>
    </w:rPr>
  </w:style>
  <w:style w:type="paragraph" w:customStyle="1" w:styleId="306">
    <w:name w:val="样式 左侧:  0.74 厘米2"/>
    <w:basedOn w:val="1"/>
    <w:uiPriority w:val="0"/>
    <w:pPr>
      <w:spacing w:before="100" w:beforeLines="0" w:beforeAutospacing="1" w:after="100" w:afterLines="0" w:afterAutospacing="1" w:line="300" w:lineRule="auto"/>
      <w:ind w:firstLine="200" w:firstLineChars="200"/>
    </w:pPr>
    <w:rPr>
      <w:rFonts w:ascii="Arial" w:hAnsi="Arial" w:cs="宋体"/>
      <w:sz w:val="24"/>
    </w:rPr>
  </w:style>
  <w:style w:type="paragraph" w:customStyle="1" w:styleId="307">
    <w:name w:val="Head2"/>
    <w:uiPriority w:val="0"/>
    <w:pPr>
      <w:numPr>
        <w:ilvl w:val="2"/>
        <w:numId w:val="10"/>
      </w:numPr>
      <w:spacing w:before="28" w:after="28"/>
      <w:outlineLvl w:val="2"/>
    </w:pPr>
    <w:rPr>
      <w:rFonts w:ascii="Arial" w:hAnsi="Arial" w:eastAsia="宋体" w:cs="Times New Roman"/>
      <w:b/>
      <w:lang w:val="en-US" w:eastAsia="en-US" w:bidi="ar-SA"/>
    </w:rPr>
  </w:style>
  <w:style w:type="paragraph" w:customStyle="1" w:styleId="308">
    <w:name w:val="text14"/>
    <w:basedOn w:val="1"/>
    <w:uiPriority w:val="0"/>
    <w:pPr>
      <w:widowControl/>
      <w:spacing w:before="100" w:beforeLines="0" w:beforeAutospacing="1" w:after="100" w:afterLines="0" w:afterAutospacing="1"/>
      <w:jc w:val="left"/>
    </w:pPr>
    <w:rPr>
      <w:rFonts w:ascii="Verdana" w:hAnsi="Verdana"/>
      <w:color w:val="000000"/>
      <w:kern w:val="0"/>
      <w:szCs w:val="21"/>
    </w:rPr>
  </w:style>
  <w:style w:type="paragraph" w:customStyle="1" w:styleId="309">
    <w:name w:val="样式 样式 宋体 小四 行距: 1.5 倍行距 + 左侧:  0.74 厘米"/>
    <w:basedOn w:val="242"/>
    <w:uiPriority w:val="0"/>
    <w:pPr>
      <w:spacing w:before="0" w:beforeLines="0" w:beforeAutospacing="0" w:after="0" w:afterLines="0" w:afterAutospacing="0"/>
      <w:ind w:firstLine="525"/>
    </w:pPr>
    <w:rPr>
      <w:b/>
      <w:kern w:val="0"/>
      <w:szCs w:val="20"/>
    </w:rPr>
  </w:style>
  <w:style w:type="paragraph" w:customStyle="1" w:styleId="310">
    <w:name w:val="样式 标题 7 + 小四 加粗"/>
    <w:basedOn w:val="8"/>
    <w:uiPriority w:val="0"/>
    <w:pPr>
      <w:numPr>
        <w:ilvl w:val="6"/>
        <w:numId w:val="1"/>
      </w:numPr>
    </w:pPr>
    <w:rPr>
      <w:b/>
      <w:bC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DHC</Company>
  <Pages>39</Pages>
  <Words>906</Words>
  <Characters>1735</Characters>
  <Lines>96</Lines>
  <Paragraphs>27</Paragraphs>
  <TotalTime>15</TotalTime>
  <ScaleCrop>false</ScaleCrop>
  <LinksUpToDate>false</LinksUpToDate>
  <CharactersWithSpaces>1805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2023-02-21T01:20:00Z</dcterms:created>
  <dc:creator>FtpDown</dc:creator>
  <cp:lastModifiedBy>Administrator</cp:lastModifiedBy>
  <cp:lastPrinted>2023-06-21T09:25:00Z</cp:lastPrinted>
  <dcterms:modified xsi:type="dcterms:W3CDTF">2025-08-19T07:34:28Z</dcterms:modified>
  <dc:subject>东华数字化医院整体解决方案</dc:subject>
  <dc:title>东华TRAKCARE数字化医院</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A442A199576F4589BFC352852AA516A6_13</vt:lpwstr>
  </property>
  <property fmtid="{D5CDD505-2E9C-101B-9397-08002B2CF9AE}" pid="4" name="KSOTemplateDocerSaveRecord">
    <vt:lpwstr>eyJoZGlkIjoiYjE5MTE0OGFhYWEzODQ3ZjE0YWQ1ZDkyMjUyOWQ0ZTIiLCJ1c2VySWQiOiI2MDU2NDE4NTYifQ==</vt:lpwstr>
  </property>
</Properties>
</file>