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三十一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7"/>
        <w:tblW w:w="10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51"/>
        <w:gridCol w:w="482"/>
        <w:gridCol w:w="300"/>
        <w:gridCol w:w="589"/>
        <w:gridCol w:w="1103"/>
        <w:gridCol w:w="6330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塑料抗凝管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0.4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160000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参数要求：长度75mm，直径13mm，帽盖下压式橙色盖，塑料材质，添加剂EDTA.K2，负压采血量不小于2毫升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270635" cy="2259330"/>
                  <wp:effectExtent l="0" t="0" r="5715" b="7620"/>
                  <wp:docPr id="2" name="图片 2" descr="8a677ac6065758b4a622ae36a05f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677ac6065758b4a622ae36a05f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胶囊式内窥镜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2100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尺寸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直径11.0mm±0.5mm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长度25.4mm±1.0mm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3.0±0.5g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医用高分子材料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光学特性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顶点视场角（空气中） 140±15%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景深（空气中）  0~35mm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分辨力（空气中）  ≥8 1p/mm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操作特性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帧速率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自动变频，2～5 fps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6h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工作电压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3V</w:t>
            </w:r>
          </w:p>
          <w:p>
            <w:pPr>
              <w:spacing w:line="480" w:lineRule="exact"/>
              <w:ind w:firstLine="1260" w:firstLineChars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工作温度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5~40℃</w:t>
            </w:r>
          </w:p>
          <w:p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</w:rPr>
              <w:t>其它特性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图像数据   24位真彩</w:t>
            </w:r>
          </w:p>
          <w:p>
            <w:pPr>
              <w:spacing w:line="480" w:lineRule="exact"/>
              <w:ind w:firstLine="1080" w:firstLineChars="6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电池容量   80mAh</w:t>
            </w:r>
          </w:p>
          <w:p>
            <w:pPr>
              <w:spacing w:line="480" w:lineRule="exact"/>
              <w:ind w:firstLine="108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密封性    IPX8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84000</w:t>
            </w:r>
          </w:p>
        </w:tc>
      </w:tr>
    </w:tbl>
    <w:p>
      <w:pPr>
        <w:pStyle w:val="2"/>
        <w:ind w:left="1470" w:right="1470"/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10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EC2019E"/>
    <w:rsid w:val="2405737C"/>
    <w:rsid w:val="4E3D441C"/>
    <w:rsid w:val="799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3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uiPriority w:val="0"/>
    <w:rPr>
      <w:rFonts w:ascii="宋体" w:hAnsi="Courier New" w:eastAsia="宋体" w:cs="Times New Roman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11">
    <w:name w:val="NormalCharacter"/>
    <w:semiHidden/>
    <w:uiPriority w:val="0"/>
  </w:style>
  <w:style w:type="character" w:customStyle="1" w:styleId="12">
    <w:name w:val="批注框文本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770</Words>
  <Characters>949</Characters>
  <Lines>4</Lines>
  <Paragraphs>1</Paragraphs>
  <TotalTime>30</TotalTime>
  <ScaleCrop>false</ScaleCrop>
  <LinksUpToDate>false</LinksUpToDate>
  <CharactersWithSpaces>977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NTKO</dc:creator>
  <cp:lastModifiedBy>Administrator</cp:lastModifiedBy>
  <dcterms:modified xsi:type="dcterms:W3CDTF">2022-05-10T00:38:36Z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73E91AEDF0DB4DECA4949926A339EE86</vt:lpwstr>
  </property>
</Properties>
</file>