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十批医用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13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029"/>
        <w:gridCol w:w="1457"/>
        <w:gridCol w:w="472"/>
        <w:gridCol w:w="759"/>
        <w:gridCol w:w="568"/>
        <w:gridCol w:w="5775"/>
        <w:gridCol w:w="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用量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α-氰基丙烯酸酯快速医用胶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医用ZT型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1200</w:t>
            </w:r>
          </w:p>
        </w:tc>
        <w:tc>
          <w:tcPr>
            <w:tcW w:w="5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α-氰基丙烯酸酯快速医用胶以α-氰基丙烯酸正辛酯（508）为主体胶，添加聚甲基丙烯酸甲酯（PMMA）而成。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用于手术切口接近皮肤表面边缘的封闭，包括微创介入手术穿刺的封闭，完全清创后创口的封闭，不可用于皮肤亚表层的闭合；在其他方法无效的情况下，可用于体内直视下或腔镜下清创后创面喷涂，对器官、组织创面渗血的封闭/止血。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73920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医用吻合型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64.8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5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一次性使用引流管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各型号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产品供渗液和积液较多患者引流使用，临床负压引流使用，采用天然乳胶制成，产品应为无菌。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一次性使用手术衣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各型号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5000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参数要求：提供注册证等资质证件（注册证有效期需为4年及以上）、产品质量符合国家要求，无菌，适用于医院。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参考图片：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3115310" cy="1195705"/>
                  <wp:effectExtent l="0" t="0" r="8890" b="4445"/>
                  <wp:docPr id="1" name="图片 1" descr="说明: C:\Users\Administrator\Desktop\微信图片_2021012717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C:\Users\Administrator\Desktop\微信图片_20210127172937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310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定位膜（头膜/面膜）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各型号（含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U型面膜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型头膜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5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参数要求：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1、射线透过率≥99%,具有形状记忆功能,无粘性、可重复使用。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2、收缩率&lt;1%,硬化时间90秒。                             3、拉伸网孔均匀，硬度适中。可塑性强, 可随意适当拉伸、塑形。</w:t>
            </w:r>
            <w:bookmarkStart w:id="3" w:name="_GoBack"/>
            <w:bookmarkEnd w:id="3"/>
          </w:p>
          <w:p>
            <w:pPr>
              <w:pStyle w:val="8"/>
              <w:widowControl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4、</w:t>
            </w:r>
            <w:bookmarkStart w:id="1" w:name="_Hlk96075822"/>
            <w:r>
              <w:rPr>
                <w:rFonts w:hint="eastAsia"/>
              </w:rPr>
              <w:t>2.4厚，36％网眼。</w:t>
            </w:r>
            <w:bookmarkEnd w:id="1"/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296000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定位膜（头肩膜）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各型号（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含T型、s型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450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5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定位膜（体膜）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定位垫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480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【产品性能】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尼龙、PVC复合面料，舒适、轻盈、气密性好，对皮肤无刺激，不会变脆，漏气。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2、内部填充物为高密度的发泡颗粒，直径小、硬度高。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3、自动封嘴，操作简单。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4、边缘采用反复四次压合，大大提高了密封性能能耐压性能。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21590</wp:posOffset>
                      </wp:positionV>
                      <wp:extent cx="2943225" cy="32004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8.2pt;margin-top:1.7pt;height:252pt;width:231.75pt;z-index:251659264;mso-width-relative:page;mso-height-relative:page;" filled="f" stroked="f" coordsize="21600,21600" o:gfxdata="UEsDBAoAAAAAAIdO4kAAAAAAAAAAAAAAAAAEAAAAZHJzL1BLAwQUAAAACACHTuJAxQbxK90AAAAJ&#10;AQAADwAAAGRycy9kb3ducmV2LnhtbE2PwU7DMBBE70j8g7VIXFBrl4a2Cdn0QNUDAoRoEXB0kyWJ&#10;iNdR7CQtX485wWm0mtHM23R9NI0YqHO1ZYTZVIEgzm1Rc4nwut9OViCc11zoxjIhnMjBOjs/S3VS&#10;2JFfaNj5UoQSdolGqLxvEyldXpHRbmpb4uB92s5oH86ulEWnx1BuGnmt1EIaXXNYqHRLdxXlX7ve&#10;IAxPKnp7zN9P/dV283G/et64h/Eb8fJipm5BeDr6vzD84gd0yALTwfZcONEgRMtFFKII8yDBj+dx&#10;DOKAcKOWEcgslf8/yH4AUEsDBBQAAAAIAIdO4kBx0QUQtwEAAFkDAAAOAAAAZHJzL2Uyb0RvYy54&#10;bWytU81uEzEQviPxDpbvZLfbBsoqm0ooKhcESIUHcLx21pLtsTxOdvMC8AacuHDnufIcjJ00Re2l&#10;h1689vx8M983s4ubyVm2UxEN+I5fzGrOlJfQG7/p+Pdvt2+uOcMkfC8seNXxvUJ+s3z9ajGGVjUw&#10;gO1VZATisR1Dx4eUQltVKAflBM4gKE9ODdGJRM+4qfooRkJ3tmrq+m01QuxDBKkQybo6OvkJMT4H&#10;ELQ2Uq1Abp3y6YgalRWJKOFgAvJl6VZrJdMXrVElZjtOTFM5qQjd1/mslgvRbqIIg5GnFsRzWnjE&#10;yQnjqegZaiWSYNtonkA5IyMg6DST4KojkaIIsbioH2lzN4igCheSGsNZdHw5WPl59zUy03e84cwL&#10;RwM//Pp5+P338OcHa7I8Y8CWou4CxaXpA0y0NPd2JGNmPeno8pf4MPKTuPuzuGpKTJKxeX912TRz&#10;ziT5LmkTruoif/WQHiKmjwocy5eOR5peEVXsPmGiVij0PiRX83BrrC0TtJ6N1Nf8+t28ZJxdlGI9&#10;ZWYWx27zLU3r6URtDf2emG1DNJuBihZuJZwULyVP25FH+v+7gD78Ect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QbxK90AAAAJAQAADwAAAAAAAAABACAAAAAiAAAAZHJzL2Rvd25yZXYueG1sUEsB&#10;AhQAFAAAAAgAh07iQHHRBRC3AQAAWQMAAA4AAAAAAAAAAQAgAAAALAEAAGRycy9lMm9Eb2MueG1s&#10;UEsFBgAAAAAGAAYAWQEAAFUFAAAAAA==&#10;"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【产品参数】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1、0.45mmPVC布料光滑、美观。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2、单向阀门密封防碰撞平口气嘴。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3、1.5-2.5mm的发泡颗粒。</w:t>
            </w:r>
          </w:p>
        </w:tc>
        <w:tc>
          <w:tcPr>
            <w:tcW w:w="7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2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2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41F55"/>
    <w:rsid w:val="07C75168"/>
    <w:rsid w:val="22A2501B"/>
    <w:rsid w:val="23621DAC"/>
    <w:rsid w:val="2D6E00E5"/>
    <w:rsid w:val="39141F55"/>
    <w:rsid w:val="44FD4279"/>
    <w:rsid w:val="46C9580B"/>
    <w:rsid w:val="4BC845F3"/>
    <w:rsid w:val="68525518"/>
    <w:rsid w:val="68A46CD3"/>
    <w:rsid w:val="6A1D6719"/>
    <w:rsid w:val="6B520DCA"/>
    <w:rsid w:val="733E578D"/>
    <w:rsid w:val="78D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917</Characters>
  <Lines>0</Lines>
  <Paragraphs>0</Paragraphs>
  <TotalTime>0</TotalTime>
  <ScaleCrop>false</ScaleCrop>
  <LinksUpToDate>false</LinksUpToDate>
  <CharactersWithSpaces>951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2022-01-18T05:42:00Z</dcterms:created>
  <dc:creator>gyb1</dc:creator>
  <cp:lastModifiedBy>gyb1</cp:lastModifiedBy>
  <dcterms:modified xsi:type="dcterms:W3CDTF">2022-04-18T01:28:25Z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729ADA98DC9045CDA547D3D5D418A6F5</vt:lpwstr>
  </property>
</Properties>
</file>