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Verdana"/>
          <w:color w:val="FF0000"/>
          <w:sz w:val="28"/>
          <w:szCs w:val="28"/>
          <w:lang w:val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安庆市立医院第二十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49"/>
        <w:gridCol w:w="1092"/>
        <w:gridCol w:w="650"/>
        <w:gridCol w:w="1000"/>
        <w:gridCol w:w="900"/>
        <w:gridCol w:w="4179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医用外科口罩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各型号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100000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1、口罩底层和面层采用非织造布，中间加高效过滤材料经热合或缝制而成、产品应无菌。经环氧乙烷灭菌后，环氧乙烯残留量应不大于10ug/g,一次性使用。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2、口罩要求为系带式、每只独立包装。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3、医用外科口罩</w:t>
            </w:r>
            <w:r>
              <w:rPr>
                <w:rFonts w:hint="eastAsia" w:ascii="Calibri" w:hAnsi="Calibri" w:eastAsia="宋体" w:cs="Times New Roman"/>
                <w:lang w:eastAsia="zh-CN"/>
              </w:rPr>
              <w:t>标准不得低于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YY0469-2011（</w:t>
            </w:r>
            <w:r>
              <w:rPr>
                <w:rFonts w:hint="eastAsia" w:ascii="Calibri" w:hAnsi="Calibri" w:eastAsia="宋体" w:cs="Times New Roman"/>
                <w:lang w:eastAsia="zh-CN"/>
              </w:rPr>
              <w:t>医用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外科口罩</w:t>
            </w:r>
            <w:r>
              <w:rPr>
                <w:rFonts w:hint="eastAsia" w:ascii="Calibri" w:hAnsi="Calibri" w:eastAsia="宋体" w:cs="Times New Roman"/>
                <w:lang w:eastAsia="zh-CN"/>
              </w:rPr>
              <w:t>技术要求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）。</w:t>
            </w:r>
          </w:p>
          <w:p>
            <w:pPr>
              <w:widowControl/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4、注册证有效期不得低于四年。</w:t>
            </w:r>
          </w:p>
          <w:p>
            <w:pPr>
              <w:pStyle w:val="2"/>
              <w:numPr>
                <w:ilvl w:val="0"/>
                <w:numId w:val="0"/>
              </w:numPr>
              <w:ind w:right="1470" w:rightChars="700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50000</w:t>
            </w:r>
          </w:p>
        </w:tc>
      </w:tr>
    </w:tbl>
    <w:p>
      <w:pPr>
        <w:pStyle w:val="2"/>
        <w:ind w:left="1470" w:right="1470"/>
        <w:rPr>
          <w:rFonts w:hint="eastAsia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D16A9"/>
    <w:rsid w:val="46A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2022-01-18T07:11:00Z</dcterms:created>
  <dc:creator>gyb1</dc:creator>
  <cp:lastModifiedBy>gyb1</cp:lastModifiedBy>
  <dcterms:modified xsi:type="dcterms:W3CDTF">2022-01-18T07:12:59Z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5870A9AD40384622A5B3986B96E4A66E</vt:lpwstr>
  </property>
</Properties>
</file>