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CE" w:rsidRPr="00BA0824" w:rsidRDefault="00426C70" w:rsidP="00BA0824">
      <w:pPr>
        <w:pStyle w:val="a3"/>
        <w:spacing w:line="360" w:lineRule="auto"/>
        <w:rPr>
          <w:rFonts w:ascii="宋体" w:eastAsia="宋体" w:hAnsi="宋体"/>
          <w:sz w:val="36"/>
        </w:rPr>
      </w:pPr>
      <w:bookmarkStart w:id="0" w:name="_GoBack"/>
      <w:r w:rsidRPr="00BA0824">
        <w:rPr>
          <w:rFonts w:ascii="宋体" w:eastAsia="宋体" w:hAnsi="宋体" w:hint="eastAsia"/>
          <w:sz w:val="36"/>
        </w:rPr>
        <w:t>进口</w:t>
      </w:r>
      <w:r w:rsidR="003F77A4" w:rsidRPr="00BA0824">
        <w:rPr>
          <w:rFonts w:ascii="宋体" w:eastAsia="宋体" w:hAnsi="宋体" w:hint="eastAsia"/>
          <w:sz w:val="36"/>
        </w:rPr>
        <w:t>酶标仪</w:t>
      </w:r>
      <w:r w:rsidR="003F77A4" w:rsidRPr="00BA0824">
        <w:rPr>
          <w:rFonts w:ascii="宋体" w:eastAsia="宋体" w:hAnsi="宋体"/>
          <w:sz w:val="36"/>
        </w:rPr>
        <w:t>设备参数及配套设备要求</w:t>
      </w:r>
    </w:p>
    <w:tbl>
      <w:tblPr>
        <w:tblW w:w="7500" w:type="dxa"/>
        <w:shd w:val="clear" w:color="auto" w:fill="FFFFFF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5250"/>
      </w:tblGrid>
      <w:tr w:rsidR="00E645DF" w:rsidRPr="00BA0824" w:rsidTr="00E645DF"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0"/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波长跨度：</w:t>
            </w:r>
          </w:p>
        </w:tc>
        <w:tc>
          <w:tcPr>
            <w:tcW w:w="5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400–750 nm</w:t>
            </w:r>
          </w:p>
        </w:tc>
      </w:tr>
      <w:tr w:rsidR="00E645DF" w:rsidRPr="00BA0824" w:rsidTr="00E645DF"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光度范围：</w:t>
            </w:r>
          </w:p>
        </w:tc>
        <w:tc>
          <w:tcPr>
            <w:tcW w:w="5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0.000–3.500 OD</w:t>
            </w:r>
          </w:p>
        </w:tc>
      </w:tr>
      <w:tr w:rsidR="00E645DF" w:rsidRPr="00BA0824" w:rsidTr="00E645DF"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线性：</w:t>
            </w:r>
          </w:p>
        </w:tc>
        <w:tc>
          <w:tcPr>
            <w:tcW w:w="5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±1.0% from 0.000 to 2.000 OD</w:t>
            </w: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br/>
              <w:t>±2.0% from 0.000 to 3.000 OD</w:t>
            </w:r>
          </w:p>
        </w:tc>
      </w:tr>
      <w:tr w:rsidR="00E645DF" w:rsidRPr="00BA0824" w:rsidTr="00E645DF"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准确度：</w:t>
            </w:r>
          </w:p>
        </w:tc>
        <w:tc>
          <w:tcPr>
            <w:tcW w:w="5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±1.0% or 0.010 from 0.000 to 3.000 OD at 490 nm</w:t>
            </w:r>
          </w:p>
        </w:tc>
      </w:tr>
      <w:tr w:rsidR="00E645DF" w:rsidRPr="00BA0824" w:rsidTr="00E645DF"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精确度：</w:t>
            </w:r>
          </w:p>
        </w:tc>
        <w:tc>
          <w:tcPr>
            <w:tcW w:w="5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1.0% or 0.005 OD from 0.000 to 2.000 OD</w:t>
            </w: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br/>
              <w:t>1.5% from 2.000 to 3.000 OD</w:t>
            </w:r>
          </w:p>
        </w:tc>
      </w:tr>
      <w:tr w:rsidR="00E645DF" w:rsidRPr="00BA0824" w:rsidTr="00E645DF"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分辨率：</w:t>
            </w:r>
          </w:p>
        </w:tc>
        <w:tc>
          <w:tcPr>
            <w:tcW w:w="5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5DF" w:rsidRPr="00BA0824" w:rsidRDefault="00E645DF" w:rsidP="00BA08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8"/>
              </w:rPr>
            </w:pPr>
            <w:r w:rsidRPr="00BA082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8"/>
              </w:rPr>
              <w:t>0.001 OD</w:t>
            </w:r>
          </w:p>
        </w:tc>
      </w:tr>
    </w:tbl>
    <w:p w:rsidR="003F77A4" w:rsidRPr="00BA0824" w:rsidRDefault="00F54CBB" w:rsidP="00BA082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color w:val="000000"/>
          <w:sz w:val="24"/>
          <w:szCs w:val="28"/>
          <w:shd w:val="clear" w:color="auto" w:fill="FFFFFF"/>
        </w:rPr>
      </w:pPr>
      <w:r w:rsidRPr="00BA0824">
        <w:rPr>
          <w:rFonts w:ascii="宋体" w:eastAsia="宋体" w:hAnsi="宋体" w:hint="eastAsia"/>
          <w:bCs/>
          <w:color w:val="000000"/>
          <w:sz w:val="24"/>
          <w:szCs w:val="28"/>
          <w:shd w:val="clear" w:color="auto" w:fill="FFFFFF"/>
        </w:rPr>
        <w:t>含</w:t>
      </w:r>
      <w:r w:rsidR="00E645DF" w:rsidRPr="00BA0824">
        <w:rPr>
          <w:rFonts w:ascii="宋体" w:eastAsia="宋体" w:hAnsi="宋体" w:cs="Times New Roman" w:hint="eastAsia"/>
          <w:bCs/>
          <w:color w:val="000000"/>
          <w:sz w:val="24"/>
          <w:szCs w:val="28"/>
          <w:shd w:val="clear" w:color="auto" w:fill="FFFFFF"/>
        </w:rPr>
        <w:t>4</w:t>
      </w:r>
      <w:r w:rsidR="00E645DF" w:rsidRPr="00BA0824">
        <w:rPr>
          <w:rFonts w:ascii="宋体" w:eastAsia="宋体" w:hAnsi="宋体" w:hint="eastAsia"/>
          <w:bCs/>
          <w:color w:val="000000"/>
          <w:sz w:val="24"/>
          <w:szCs w:val="28"/>
          <w:shd w:val="clear" w:color="auto" w:fill="FFFFFF"/>
        </w:rPr>
        <w:t>个预制的滤光片</w:t>
      </w:r>
      <w:r w:rsidR="00E645DF" w:rsidRPr="00BA0824">
        <w:rPr>
          <w:rFonts w:ascii="宋体" w:eastAsia="宋体" w:hAnsi="宋体" w:cs="Times New Roman"/>
          <w:bCs/>
          <w:color w:val="000000"/>
          <w:sz w:val="24"/>
          <w:szCs w:val="28"/>
          <w:shd w:val="clear" w:color="auto" w:fill="FFFFFF"/>
        </w:rPr>
        <w:t>——405/450/490/630 nm</w:t>
      </w:r>
      <w:r w:rsidR="005A450C" w:rsidRPr="00BA0824">
        <w:rPr>
          <w:rFonts w:ascii="宋体" w:eastAsia="宋体" w:hAnsi="宋体" w:cs="Times New Roman" w:hint="eastAsia"/>
          <w:bCs/>
          <w:color w:val="000000"/>
          <w:sz w:val="24"/>
          <w:szCs w:val="28"/>
          <w:shd w:val="clear" w:color="auto" w:fill="FFFFFF"/>
        </w:rPr>
        <w:t>。</w:t>
      </w:r>
    </w:p>
    <w:p w:rsidR="00E645DF" w:rsidRPr="00BA0824" w:rsidRDefault="00E645DF" w:rsidP="00BA082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8"/>
        </w:rPr>
      </w:pPr>
      <w:r w:rsidRPr="00BA0824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适合多种微孔板类型（</w:t>
      </w:r>
      <w:r w:rsidRPr="00BA0824">
        <w:rPr>
          <w:rFonts w:ascii="宋体" w:eastAsia="宋体" w:hAnsi="宋体" w:cs="Times New Roman" w:hint="eastAsia"/>
          <w:bCs/>
          <w:color w:val="000000"/>
          <w:kern w:val="0"/>
          <w:sz w:val="24"/>
          <w:szCs w:val="28"/>
        </w:rPr>
        <w:t>96</w:t>
      </w:r>
      <w:r w:rsidRPr="00BA0824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孔标准板、</w:t>
      </w:r>
      <w:r w:rsidRPr="00BA0824">
        <w:rPr>
          <w:rFonts w:ascii="宋体" w:eastAsia="宋体" w:hAnsi="宋体" w:cs="Times New Roman" w:hint="eastAsia"/>
          <w:bCs/>
          <w:color w:val="000000"/>
          <w:kern w:val="0"/>
          <w:sz w:val="24"/>
          <w:szCs w:val="28"/>
        </w:rPr>
        <w:t>U</w:t>
      </w:r>
      <w:r w:rsidRPr="00BA0824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型板、</w:t>
      </w:r>
      <w:r w:rsidRPr="00BA0824">
        <w:rPr>
          <w:rFonts w:ascii="宋体" w:eastAsia="宋体" w:hAnsi="宋体" w:cs="Times New Roman" w:hint="eastAsia"/>
          <w:bCs/>
          <w:color w:val="000000"/>
          <w:kern w:val="0"/>
          <w:sz w:val="24"/>
          <w:szCs w:val="28"/>
        </w:rPr>
        <w:t>V</w:t>
      </w:r>
      <w:r w:rsidRPr="00BA0824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型板、</w:t>
      </w:r>
      <w:r w:rsidRPr="00BA0824">
        <w:rPr>
          <w:rFonts w:ascii="宋体" w:eastAsia="宋体" w:hAnsi="宋体" w:cs="Times New Roman" w:hint="eastAsia"/>
          <w:bCs/>
          <w:color w:val="000000"/>
          <w:kern w:val="0"/>
          <w:sz w:val="24"/>
          <w:szCs w:val="28"/>
        </w:rPr>
        <w:t>8</w:t>
      </w:r>
      <w:r w:rsidRPr="00BA0824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连管或</w:t>
      </w:r>
      <w:r w:rsidRPr="00BA0824">
        <w:rPr>
          <w:rFonts w:ascii="宋体" w:eastAsia="宋体" w:hAnsi="宋体" w:cs="Times New Roman" w:hint="eastAsia"/>
          <w:bCs/>
          <w:color w:val="000000"/>
          <w:kern w:val="0"/>
          <w:sz w:val="24"/>
          <w:szCs w:val="28"/>
        </w:rPr>
        <w:t>12</w:t>
      </w:r>
      <w:r w:rsidRPr="00BA0824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连管）</w:t>
      </w:r>
      <w:r w:rsidRPr="00BA0824">
        <w:rPr>
          <w:rFonts w:ascii="宋体" w:eastAsia="宋体" w:hAnsi="宋体" w:cs="Calibri"/>
          <w:bCs/>
          <w:color w:val="000000"/>
          <w:kern w:val="0"/>
          <w:sz w:val="24"/>
          <w:szCs w:val="28"/>
        </w:rPr>
        <w:t> </w:t>
      </w:r>
      <w:r w:rsidRPr="00BA0824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满足客户不同使用习惯</w:t>
      </w:r>
      <w:r w:rsidR="005A450C" w:rsidRPr="00BA0824">
        <w:rPr>
          <w:rFonts w:ascii="宋体" w:eastAsia="宋体" w:hAnsi="宋体" w:cs="Calibri" w:hint="eastAsia"/>
          <w:bCs/>
          <w:color w:val="000000"/>
          <w:kern w:val="0"/>
          <w:sz w:val="24"/>
          <w:szCs w:val="28"/>
        </w:rPr>
        <w:t>。</w:t>
      </w:r>
    </w:p>
    <w:p w:rsidR="00E645DF" w:rsidRPr="00BA0824" w:rsidRDefault="00E645DF" w:rsidP="00BA082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8"/>
        </w:rPr>
      </w:pPr>
      <w:r w:rsidRPr="00BA0824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单波长或双波长检测</w:t>
      </w:r>
      <w:r w:rsidR="00F54CBB" w:rsidRPr="00BA0824">
        <w:rPr>
          <w:rFonts w:ascii="宋体" w:eastAsia="宋体" w:hAnsi="宋体" w:cs="Calibri" w:hint="eastAsia"/>
          <w:bCs/>
          <w:color w:val="000000"/>
          <w:kern w:val="0"/>
          <w:sz w:val="24"/>
          <w:szCs w:val="28"/>
        </w:rPr>
        <w:t>，</w:t>
      </w:r>
      <w:r w:rsidRPr="00BA0824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有利于在检测</w:t>
      </w:r>
      <w:r w:rsidRPr="00BA0824">
        <w:rPr>
          <w:rFonts w:ascii="宋体" w:eastAsia="宋体" w:hAnsi="宋体" w:cs="Times New Roman" w:hint="eastAsia"/>
          <w:bCs/>
          <w:color w:val="000000"/>
          <w:kern w:val="0"/>
          <w:sz w:val="24"/>
          <w:szCs w:val="28"/>
        </w:rPr>
        <w:t>OD</w:t>
      </w:r>
      <w:r w:rsidRPr="00BA0824">
        <w:rPr>
          <w:rFonts w:ascii="宋体" w:eastAsia="宋体" w:hAnsi="宋体" w:cs="宋体" w:hint="eastAsia"/>
          <w:bCs/>
          <w:color w:val="000000"/>
          <w:kern w:val="0"/>
          <w:sz w:val="24"/>
          <w:szCs w:val="28"/>
        </w:rPr>
        <w:t>值的时候消除背景噪声</w:t>
      </w:r>
      <w:r w:rsidR="005A450C" w:rsidRPr="00BA0824">
        <w:rPr>
          <w:rFonts w:ascii="宋体" w:eastAsia="宋体" w:hAnsi="宋体" w:cs="Calibri" w:hint="eastAsia"/>
          <w:bCs/>
          <w:color w:val="000000"/>
          <w:kern w:val="0"/>
          <w:sz w:val="24"/>
          <w:szCs w:val="28"/>
        </w:rPr>
        <w:t>。</w:t>
      </w:r>
    </w:p>
    <w:p w:rsidR="00E645DF" w:rsidRPr="00BA0824" w:rsidRDefault="00E645DF" w:rsidP="00BA0824">
      <w:pPr>
        <w:spacing w:line="360" w:lineRule="auto"/>
        <w:ind w:firstLineChars="200" w:firstLine="512"/>
        <w:jc w:val="left"/>
        <w:rPr>
          <w:rFonts w:ascii="宋体" w:eastAsia="宋体" w:hAnsi="宋体"/>
          <w:color w:val="333333"/>
          <w:spacing w:val="8"/>
          <w:sz w:val="24"/>
          <w:szCs w:val="28"/>
          <w:shd w:val="clear" w:color="auto" w:fill="FFFFFF"/>
        </w:rPr>
      </w:pPr>
      <w:r w:rsidRPr="00BA0824">
        <w:rPr>
          <w:rFonts w:ascii="宋体" w:eastAsia="宋体" w:hAnsi="宋体" w:hint="eastAsia"/>
          <w:color w:val="333333"/>
          <w:spacing w:val="8"/>
          <w:sz w:val="24"/>
          <w:szCs w:val="28"/>
          <w:shd w:val="clear" w:color="auto" w:fill="FFFFFF"/>
        </w:rPr>
        <w:t>光通道数：最少8通道光路检测，另设一个独立参比通道</w:t>
      </w:r>
      <w:r w:rsidR="005A450C" w:rsidRPr="00BA0824">
        <w:rPr>
          <w:rFonts w:ascii="宋体" w:eastAsia="宋体" w:hAnsi="宋体" w:hint="eastAsia"/>
          <w:color w:val="333333"/>
          <w:spacing w:val="8"/>
          <w:sz w:val="24"/>
          <w:szCs w:val="28"/>
          <w:shd w:val="clear" w:color="auto" w:fill="FFFFFF"/>
        </w:rPr>
        <w:t>，</w:t>
      </w:r>
      <w:r w:rsidR="005A450C" w:rsidRPr="00BA0824">
        <w:rPr>
          <w:rFonts w:ascii="宋体" w:eastAsia="宋体" w:hAnsi="宋体"/>
          <w:color w:val="333333"/>
          <w:spacing w:val="8"/>
          <w:sz w:val="24"/>
          <w:szCs w:val="28"/>
          <w:shd w:val="clear" w:color="auto" w:fill="FFFFFF"/>
        </w:rPr>
        <w:t>酶标孔中心精确自动定位</w:t>
      </w:r>
      <w:r w:rsidR="005A450C" w:rsidRPr="00BA0824">
        <w:rPr>
          <w:rFonts w:ascii="宋体" w:eastAsia="宋体" w:hAnsi="宋体" w:hint="eastAsia"/>
          <w:color w:val="333333"/>
          <w:spacing w:val="8"/>
          <w:sz w:val="24"/>
          <w:szCs w:val="28"/>
          <w:shd w:val="clear" w:color="auto" w:fill="FFFFFF"/>
        </w:rPr>
        <w:t>。</w:t>
      </w:r>
    </w:p>
    <w:p w:rsidR="00F54CBB" w:rsidRPr="00BA0824" w:rsidRDefault="00F54CBB" w:rsidP="00BA0824">
      <w:pPr>
        <w:spacing w:line="360" w:lineRule="auto"/>
        <w:ind w:firstLineChars="200" w:firstLine="512"/>
        <w:jc w:val="left"/>
        <w:rPr>
          <w:rFonts w:ascii="宋体" w:eastAsia="宋体" w:hAnsi="宋体"/>
          <w:color w:val="333333"/>
          <w:spacing w:val="8"/>
          <w:sz w:val="24"/>
          <w:szCs w:val="28"/>
          <w:shd w:val="clear" w:color="auto" w:fill="FFFFFF"/>
        </w:rPr>
      </w:pPr>
      <w:r w:rsidRPr="00BA0824">
        <w:rPr>
          <w:rFonts w:ascii="宋体" w:eastAsia="宋体" w:hAnsi="宋体" w:hint="eastAsia"/>
          <w:color w:val="333333"/>
          <w:spacing w:val="8"/>
          <w:sz w:val="24"/>
          <w:szCs w:val="28"/>
          <w:shd w:val="clear" w:color="auto" w:fill="FFFFFF"/>
        </w:rPr>
        <w:t>有外接</w:t>
      </w:r>
      <w:r w:rsidRPr="00BA0824">
        <w:rPr>
          <w:rFonts w:ascii="宋体" w:eastAsia="宋体" w:hAnsi="宋体"/>
          <w:color w:val="333333"/>
          <w:spacing w:val="8"/>
          <w:sz w:val="24"/>
          <w:szCs w:val="28"/>
          <w:shd w:val="clear" w:color="auto" w:fill="FFFFFF"/>
        </w:rPr>
        <w:t>操作</w:t>
      </w:r>
      <w:r w:rsidRPr="00BA0824">
        <w:rPr>
          <w:rFonts w:ascii="宋体" w:eastAsia="宋体" w:hAnsi="宋体" w:hint="eastAsia"/>
          <w:color w:val="333333"/>
          <w:spacing w:val="8"/>
          <w:sz w:val="24"/>
          <w:szCs w:val="28"/>
          <w:shd w:val="clear" w:color="auto" w:fill="FFFFFF"/>
        </w:rPr>
        <w:t>管理</w:t>
      </w:r>
      <w:r w:rsidRPr="00BA0824">
        <w:rPr>
          <w:rFonts w:ascii="宋体" w:eastAsia="宋体" w:hAnsi="宋体"/>
          <w:color w:val="333333"/>
          <w:spacing w:val="8"/>
          <w:sz w:val="24"/>
          <w:szCs w:val="28"/>
          <w:shd w:val="clear" w:color="auto" w:fill="FFFFFF"/>
        </w:rPr>
        <w:t>软件支持，可设置多种</w:t>
      </w:r>
      <w:r w:rsidRPr="00BA0824">
        <w:rPr>
          <w:rFonts w:ascii="宋体" w:eastAsia="宋体" w:hAnsi="宋体" w:hint="eastAsia"/>
          <w:color w:val="333333"/>
          <w:spacing w:val="8"/>
          <w:sz w:val="24"/>
          <w:szCs w:val="28"/>
          <w:shd w:val="clear" w:color="auto" w:fill="FFFFFF"/>
        </w:rPr>
        <w:t>计算</w:t>
      </w:r>
      <w:r w:rsidRPr="00BA0824">
        <w:rPr>
          <w:rFonts w:ascii="宋体" w:eastAsia="宋体" w:hAnsi="宋体"/>
          <w:color w:val="333333"/>
          <w:spacing w:val="8"/>
          <w:sz w:val="24"/>
          <w:szCs w:val="28"/>
          <w:shd w:val="clear" w:color="auto" w:fill="FFFFFF"/>
        </w:rPr>
        <w:t>公式</w:t>
      </w:r>
      <w:r w:rsidRPr="00BA0824">
        <w:rPr>
          <w:rFonts w:ascii="宋体" w:eastAsia="宋体" w:hAnsi="宋体" w:hint="eastAsia"/>
          <w:color w:val="333333"/>
          <w:spacing w:val="8"/>
          <w:sz w:val="24"/>
          <w:szCs w:val="28"/>
          <w:shd w:val="clear" w:color="auto" w:fill="FFFFFF"/>
        </w:rPr>
        <w:t>，</w:t>
      </w:r>
      <w:r w:rsidRPr="00BA0824">
        <w:rPr>
          <w:rFonts w:ascii="宋体" w:eastAsia="宋体" w:hAnsi="宋体"/>
          <w:color w:val="333333"/>
          <w:spacing w:val="8"/>
          <w:sz w:val="24"/>
          <w:szCs w:val="28"/>
          <w:shd w:val="clear" w:color="auto" w:fill="FFFFFF"/>
        </w:rPr>
        <w:t>进行定性或定量计算。</w:t>
      </w:r>
      <w:r w:rsidRPr="00BA0824">
        <w:rPr>
          <w:rFonts w:ascii="宋体" w:eastAsia="宋体" w:hAnsi="宋体" w:hint="eastAsia"/>
          <w:color w:val="333333"/>
          <w:spacing w:val="8"/>
          <w:sz w:val="24"/>
          <w:szCs w:val="28"/>
          <w:shd w:val="clear" w:color="auto" w:fill="FFFFFF"/>
        </w:rPr>
        <w:t>实验</w:t>
      </w:r>
      <w:r w:rsidRPr="00BA0824">
        <w:rPr>
          <w:rFonts w:ascii="宋体" w:eastAsia="宋体" w:hAnsi="宋体"/>
          <w:color w:val="333333"/>
          <w:spacing w:val="8"/>
          <w:sz w:val="24"/>
          <w:szCs w:val="28"/>
          <w:shd w:val="clear" w:color="auto" w:fill="FFFFFF"/>
        </w:rPr>
        <w:t>原始结果</w:t>
      </w:r>
      <w:r w:rsidRPr="00BA0824">
        <w:rPr>
          <w:rFonts w:ascii="宋体" w:eastAsia="宋体" w:hAnsi="宋体" w:hint="eastAsia"/>
          <w:color w:val="333333"/>
          <w:spacing w:val="8"/>
          <w:sz w:val="24"/>
          <w:szCs w:val="28"/>
          <w:shd w:val="clear" w:color="auto" w:fill="FFFFFF"/>
        </w:rPr>
        <w:t>及</w:t>
      </w:r>
      <w:r w:rsidRPr="00BA0824">
        <w:rPr>
          <w:rFonts w:ascii="宋体" w:eastAsia="宋体" w:hAnsi="宋体"/>
          <w:color w:val="333333"/>
          <w:spacing w:val="8"/>
          <w:sz w:val="24"/>
          <w:szCs w:val="28"/>
          <w:shd w:val="clear" w:color="auto" w:fill="FFFFFF"/>
        </w:rPr>
        <w:t>计算结果</w:t>
      </w:r>
      <w:r w:rsidRPr="00BA0824">
        <w:rPr>
          <w:rFonts w:ascii="宋体" w:eastAsia="宋体" w:hAnsi="宋体" w:hint="eastAsia"/>
          <w:color w:val="333333"/>
          <w:spacing w:val="8"/>
          <w:sz w:val="24"/>
          <w:szCs w:val="28"/>
          <w:shd w:val="clear" w:color="auto" w:fill="FFFFFF"/>
        </w:rPr>
        <w:t>可</w:t>
      </w:r>
      <w:r w:rsidRPr="00BA0824">
        <w:rPr>
          <w:rFonts w:ascii="宋体" w:eastAsia="宋体" w:hAnsi="宋体"/>
          <w:color w:val="333333"/>
          <w:spacing w:val="8"/>
          <w:sz w:val="24"/>
          <w:szCs w:val="28"/>
          <w:shd w:val="clear" w:color="auto" w:fill="FFFFFF"/>
        </w:rPr>
        <w:t>保存</w:t>
      </w:r>
      <w:r w:rsidRPr="00BA0824">
        <w:rPr>
          <w:rFonts w:ascii="宋体" w:eastAsia="宋体" w:hAnsi="宋体" w:hint="eastAsia"/>
          <w:color w:val="333333"/>
          <w:spacing w:val="8"/>
          <w:sz w:val="24"/>
          <w:szCs w:val="28"/>
          <w:shd w:val="clear" w:color="auto" w:fill="FFFFFF"/>
        </w:rPr>
        <w:t>，</w:t>
      </w:r>
      <w:r w:rsidRPr="00BA0824">
        <w:rPr>
          <w:rFonts w:ascii="宋体" w:eastAsia="宋体" w:hAnsi="宋体"/>
          <w:color w:val="333333"/>
          <w:spacing w:val="8"/>
          <w:sz w:val="24"/>
          <w:szCs w:val="28"/>
          <w:shd w:val="clear" w:color="auto" w:fill="FFFFFF"/>
        </w:rPr>
        <w:t>方便以后调用。</w:t>
      </w:r>
    </w:p>
    <w:p w:rsidR="00F54CBB" w:rsidRPr="00BA0824" w:rsidRDefault="00F54CBB" w:rsidP="00BA082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BA0824">
        <w:rPr>
          <w:rFonts w:ascii="宋体" w:eastAsia="宋体" w:hAnsi="宋体" w:hint="eastAsia"/>
          <w:sz w:val="24"/>
          <w:szCs w:val="28"/>
        </w:rPr>
        <w:t>定量</w:t>
      </w:r>
      <w:r w:rsidRPr="00BA0824">
        <w:rPr>
          <w:rFonts w:ascii="宋体" w:eastAsia="宋体" w:hAnsi="宋体"/>
          <w:sz w:val="24"/>
          <w:szCs w:val="28"/>
        </w:rPr>
        <w:t>测量：自动绘制标准曲线</w:t>
      </w:r>
      <w:r w:rsidRPr="00BA0824">
        <w:rPr>
          <w:rFonts w:ascii="宋体" w:eastAsia="宋体" w:hAnsi="宋体" w:hint="eastAsia"/>
          <w:sz w:val="24"/>
          <w:szCs w:val="28"/>
        </w:rPr>
        <w:t>，</w:t>
      </w:r>
      <w:r w:rsidRPr="00BA0824">
        <w:rPr>
          <w:rFonts w:ascii="宋体" w:eastAsia="宋体" w:hAnsi="宋体"/>
          <w:sz w:val="24"/>
          <w:szCs w:val="28"/>
        </w:rPr>
        <w:t>曲线</w:t>
      </w:r>
      <w:r w:rsidRPr="00BA0824">
        <w:rPr>
          <w:rFonts w:ascii="宋体" w:eastAsia="宋体" w:hAnsi="宋体" w:hint="eastAsia"/>
          <w:sz w:val="24"/>
          <w:szCs w:val="28"/>
        </w:rPr>
        <w:t>类型</w:t>
      </w:r>
      <w:r w:rsidRPr="00BA0824">
        <w:rPr>
          <w:rFonts w:ascii="宋体" w:eastAsia="宋体" w:hAnsi="宋体"/>
          <w:sz w:val="24"/>
          <w:szCs w:val="28"/>
        </w:rPr>
        <w:t>包括线性回归、非线性回归、多项式曲线、对数曲线、</w:t>
      </w:r>
      <w:r w:rsidRPr="00BA0824">
        <w:rPr>
          <w:rFonts w:ascii="宋体" w:eastAsia="宋体" w:hAnsi="宋体" w:hint="eastAsia"/>
          <w:sz w:val="24"/>
          <w:szCs w:val="28"/>
        </w:rPr>
        <w:t>4参数</w:t>
      </w:r>
      <w:r w:rsidRPr="00BA0824">
        <w:rPr>
          <w:rFonts w:ascii="宋体" w:eastAsia="宋体" w:hAnsi="宋体"/>
          <w:sz w:val="24"/>
          <w:szCs w:val="28"/>
        </w:rPr>
        <w:t>曲线等</w:t>
      </w:r>
      <w:r w:rsidRPr="00BA0824">
        <w:rPr>
          <w:rFonts w:ascii="宋体" w:eastAsia="宋体" w:hAnsi="宋体" w:hint="eastAsia"/>
          <w:sz w:val="24"/>
          <w:szCs w:val="28"/>
        </w:rPr>
        <w:t>。</w:t>
      </w:r>
    </w:p>
    <w:p w:rsidR="00F54CBB" w:rsidRPr="00BA0824" w:rsidRDefault="00F54CBB" w:rsidP="00BA082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BA0824">
        <w:rPr>
          <w:rFonts w:ascii="宋体" w:eastAsia="宋体" w:hAnsi="宋体" w:hint="eastAsia"/>
          <w:sz w:val="24"/>
          <w:szCs w:val="28"/>
        </w:rPr>
        <w:t>结果</w:t>
      </w:r>
      <w:r w:rsidRPr="00BA0824">
        <w:rPr>
          <w:rFonts w:ascii="宋体" w:eastAsia="宋体" w:hAnsi="宋体"/>
          <w:sz w:val="24"/>
          <w:szCs w:val="28"/>
        </w:rPr>
        <w:t>报告方式：定性结果能显示OD值、S/CO值、阴阳性判</w:t>
      </w:r>
      <w:r w:rsidRPr="00BA0824">
        <w:rPr>
          <w:rFonts w:ascii="宋体" w:eastAsia="宋体" w:hAnsi="宋体" w:hint="eastAsia"/>
          <w:sz w:val="24"/>
          <w:szCs w:val="28"/>
        </w:rPr>
        <w:t>段</w:t>
      </w:r>
      <w:r w:rsidRPr="00BA0824">
        <w:rPr>
          <w:rFonts w:ascii="宋体" w:eastAsia="宋体" w:hAnsi="宋体"/>
          <w:sz w:val="24"/>
          <w:szCs w:val="28"/>
        </w:rPr>
        <w:t>。定量</w:t>
      </w:r>
      <w:r w:rsidR="005A450C" w:rsidRPr="00BA0824">
        <w:rPr>
          <w:rFonts w:ascii="宋体" w:eastAsia="宋体" w:hAnsi="宋体" w:hint="eastAsia"/>
          <w:sz w:val="24"/>
          <w:szCs w:val="28"/>
        </w:rPr>
        <w:t>结果</w:t>
      </w:r>
      <w:r w:rsidR="005A450C" w:rsidRPr="00BA0824">
        <w:rPr>
          <w:rFonts w:ascii="宋体" w:eastAsia="宋体" w:hAnsi="宋体"/>
          <w:sz w:val="24"/>
          <w:szCs w:val="28"/>
        </w:rPr>
        <w:t>显示OD值、浓度值。</w:t>
      </w:r>
    </w:p>
    <w:p w:rsidR="005A450C" w:rsidRPr="00BA0824" w:rsidRDefault="005A450C" w:rsidP="00BA082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BA0824">
        <w:rPr>
          <w:rFonts w:ascii="宋体" w:eastAsia="宋体" w:hAnsi="宋体" w:hint="eastAsia"/>
          <w:sz w:val="24"/>
          <w:szCs w:val="28"/>
        </w:rPr>
        <w:t>仪器</w:t>
      </w:r>
      <w:r w:rsidRPr="00BA0824">
        <w:rPr>
          <w:rFonts w:ascii="宋体" w:eastAsia="宋体" w:hAnsi="宋体"/>
          <w:sz w:val="24"/>
          <w:szCs w:val="28"/>
        </w:rPr>
        <w:t>具备自检能力，具备对光路，机械运动等进行自检和诊断功能</w:t>
      </w:r>
      <w:r w:rsidRPr="00BA0824">
        <w:rPr>
          <w:rFonts w:ascii="宋体" w:eastAsia="宋体" w:hAnsi="宋体" w:hint="eastAsia"/>
          <w:sz w:val="24"/>
          <w:szCs w:val="28"/>
        </w:rPr>
        <w:t>。</w:t>
      </w:r>
    </w:p>
    <w:p w:rsidR="005A450C" w:rsidRPr="00BA0824" w:rsidRDefault="005A450C" w:rsidP="00BA082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BA0824">
        <w:rPr>
          <w:rFonts w:ascii="宋体" w:eastAsia="宋体" w:hAnsi="宋体" w:hint="eastAsia"/>
          <w:sz w:val="24"/>
          <w:szCs w:val="28"/>
        </w:rPr>
        <w:t>光源</w:t>
      </w:r>
      <w:r w:rsidRPr="00BA0824">
        <w:rPr>
          <w:rFonts w:ascii="宋体" w:eastAsia="宋体" w:hAnsi="宋体"/>
          <w:sz w:val="24"/>
          <w:szCs w:val="28"/>
        </w:rPr>
        <w:t>要求配备</w:t>
      </w:r>
      <w:r w:rsidRPr="00BA0824">
        <w:rPr>
          <w:rFonts w:ascii="宋体" w:eastAsia="宋体" w:hAnsi="宋体" w:hint="eastAsia"/>
          <w:sz w:val="24"/>
          <w:szCs w:val="28"/>
        </w:rPr>
        <w:t>长寿命</w:t>
      </w:r>
      <w:r w:rsidRPr="00BA0824">
        <w:rPr>
          <w:rFonts w:ascii="宋体" w:eastAsia="宋体" w:hAnsi="宋体"/>
          <w:sz w:val="24"/>
          <w:szCs w:val="28"/>
        </w:rPr>
        <w:t>光源。</w:t>
      </w:r>
    </w:p>
    <w:p w:rsidR="00426C70" w:rsidRPr="00BA0824" w:rsidRDefault="00426C70" w:rsidP="00BA082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BA0824">
        <w:rPr>
          <w:rFonts w:ascii="宋体" w:eastAsia="宋体" w:hAnsi="宋体" w:hint="eastAsia"/>
          <w:sz w:val="24"/>
          <w:szCs w:val="28"/>
        </w:rPr>
        <w:t>要求</w:t>
      </w:r>
      <w:r w:rsidRPr="00BA0824">
        <w:rPr>
          <w:rFonts w:ascii="宋体" w:eastAsia="宋体" w:hAnsi="宋体"/>
          <w:sz w:val="24"/>
          <w:szCs w:val="28"/>
        </w:rPr>
        <w:t>设备及配套管理软件可接入医院LIS系统，方便数据上传。</w:t>
      </w:r>
    </w:p>
    <w:p w:rsidR="00426C70" w:rsidRPr="00BA0824" w:rsidRDefault="00426C70" w:rsidP="00BA0824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 w:rsidRPr="00BA0824">
        <w:rPr>
          <w:rFonts w:ascii="宋体" w:eastAsia="宋体" w:hAnsi="宋体" w:hint="eastAsia"/>
          <w:sz w:val="24"/>
          <w:szCs w:val="28"/>
        </w:rPr>
        <w:t>品牌要求：</w:t>
      </w:r>
      <w:r w:rsidRPr="00BA0824">
        <w:rPr>
          <w:rFonts w:ascii="宋体" w:eastAsia="宋体" w:hAnsi="宋体"/>
          <w:sz w:val="24"/>
          <w:szCs w:val="28"/>
        </w:rPr>
        <w:t>要求进口品牌，以保证产品及检验结果的质量，如Biorad（</w:t>
      </w:r>
      <w:r w:rsidRPr="00BA0824">
        <w:rPr>
          <w:rFonts w:ascii="宋体" w:eastAsia="宋体" w:hAnsi="宋体" w:hint="eastAsia"/>
          <w:sz w:val="24"/>
          <w:szCs w:val="28"/>
        </w:rPr>
        <w:t>伯乐</w:t>
      </w:r>
      <w:r w:rsidRPr="00BA0824">
        <w:rPr>
          <w:rFonts w:ascii="宋体" w:eastAsia="宋体" w:hAnsi="宋体"/>
          <w:sz w:val="24"/>
          <w:szCs w:val="28"/>
        </w:rPr>
        <w:t>）</w:t>
      </w:r>
      <w:r w:rsidRPr="00BA0824">
        <w:rPr>
          <w:rFonts w:ascii="宋体" w:eastAsia="宋体" w:hAnsi="宋体" w:hint="eastAsia"/>
          <w:sz w:val="24"/>
          <w:szCs w:val="28"/>
        </w:rPr>
        <w:t>、</w:t>
      </w:r>
      <w:r w:rsidRPr="00BA0824">
        <w:rPr>
          <w:rFonts w:ascii="宋体" w:eastAsia="宋体" w:hAnsi="宋体"/>
          <w:sz w:val="24"/>
          <w:szCs w:val="28"/>
        </w:rPr>
        <w:t>Biotek</w:t>
      </w:r>
      <w:r w:rsidRPr="00BA0824">
        <w:rPr>
          <w:rFonts w:ascii="宋体" w:eastAsia="宋体" w:hAnsi="宋体" w:hint="eastAsia"/>
          <w:sz w:val="24"/>
          <w:szCs w:val="28"/>
        </w:rPr>
        <w:t>（宝特）、Tecan</w:t>
      </w:r>
      <w:r w:rsidRPr="00BA0824">
        <w:rPr>
          <w:rFonts w:ascii="宋体" w:eastAsia="宋体" w:hAnsi="宋体"/>
          <w:sz w:val="24"/>
          <w:szCs w:val="28"/>
        </w:rPr>
        <w:t>（</w:t>
      </w:r>
      <w:r w:rsidRPr="00BA0824">
        <w:rPr>
          <w:rFonts w:ascii="宋体" w:eastAsia="宋体" w:hAnsi="宋体" w:hint="eastAsia"/>
          <w:sz w:val="24"/>
          <w:szCs w:val="28"/>
        </w:rPr>
        <w:t>帝肯</w:t>
      </w:r>
      <w:r w:rsidRPr="00BA0824">
        <w:rPr>
          <w:rFonts w:ascii="宋体" w:eastAsia="宋体" w:hAnsi="宋体"/>
          <w:sz w:val="24"/>
          <w:szCs w:val="28"/>
        </w:rPr>
        <w:t>）</w:t>
      </w:r>
      <w:r w:rsidRPr="00BA0824">
        <w:rPr>
          <w:rFonts w:ascii="宋体" w:eastAsia="宋体" w:hAnsi="宋体" w:hint="eastAsia"/>
          <w:sz w:val="24"/>
          <w:szCs w:val="28"/>
        </w:rPr>
        <w:t>等</w:t>
      </w:r>
      <w:r w:rsidRPr="00BA0824">
        <w:rPr>
          <w:rFonts w:ascii="宋体" w:eastAsia="宋体" w:hAnsi="宋体"/>
          <w:sz w:val="24"/>
          <w:szCs w:val="28"/>
        </w:rPr>
        <w:t>。</w:t>
      </w:r>
    </w:p>
    <w:sectPr w:rsidR="00426C70" w:rsidRPr="00BA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A4"/>
    <w:rsid w:val="00082195"/>
    <w:rsid w:val="000D0023"/>
    <w:rsid w:val="00132E9F"/>
    <w:rsid w:val="0015335F"/>
    <w:rsid w:val="00183F8D"/>
    <w:rsid w:val="001F14F3"/>
    <w:rsid w:val="002340FD"/>
    <w:rsid w:val="002642C6"/>
    <w:rsid w:val="00291105"/>
    <w:rsid w:val="002F1A54"/>
    <w:rsid w:val="002F653D"/>
    <w:rsid w:val="00306297"/>
    <w:rsid w:val="00333DD7"/>
    <w:rsid w:val="00354972"/>
    <w:rsid w:val="00380F64"/>
    <w:rsid w:val="003B7F55"/>
    <w:rsid w:val="003C25E7"/>
    <w:rsid w:val="003F77A4"/>
    <w:rsid w:val="003F7C1B"/>
    <w:rsid w:val="00426C70"/>
    <w:rsid w:val="004273B3"/>
    <w:rsid w:val="00462EF5"/>
    <w:rsid w:val="00462F76"/>
    <w:rsid w:val="004668CE"/>
    <w:rsid w:val="00472051"/>
    <w:rsid w:val="004A7CC7"/>
    <w:rsid w:val="004B2E47"/>
    <w:rsid w:val="004C3C57"/>
    <w:rsid w:val="004C776A"/>
    <w:rsid w:val="005035BF"/>
    <w:rsid w:val="00506801"/>
    <w:rsid w:val="00534E21"/>
    <w:rsid w:val="00585BAE"/>
    <w:rsid w:val="005A450C"/>
    <w:rsid w:val="005C4EC4"/>
    <w:rsid w:val="00602D64"/>
    <w:rsid w:val="006130C6"/>
    <w:rsid w:val="00632E86"/>
    <w:rsid w:val="006520C7"/>
    <w:rsid w:val="00661C50"/>
    <w:rsid w:val="006D1B4C"/>
    <w:rsid w:val="006E359B"/>
    <w:rsid w:val="0073073E"/>
    <w:rsid w:val="0074627C"/>
    <w:rsid w:val="00751D9E"/>
    <w:rsid w:val="007B36EB"/>
    <w:rsid w:val="007C55F0"/>
    <w:rsid w:val="007E5560"/>
    <w:rsid w:val="00801D1B"/>
    <w:rsid w:val="00820F55"/>
    <w:rsid w:val="0082605A"/>
    <w:rsid w:val="00835017"/>
    <w:rsid w:val="00835361"/>
    <w:rsid w:val="0085038E"/>
    <w:rsid w:val="00917604"/>
    <w:rsid w:val="00917680"/>
    <w:rsid w:val="00985B4F"/>
    <w:rsid w:val="009E785A"/>
    <w:rsid w:val="009F5D6E"/>
    <w:rsid w:val="00A1247B"/>
    <w:rsid w:val="00A348BE"/>
    <w:rsid w:val="00AA674B"/>
    <w:rsid w:val="00AB5428"/>
    <w:rsid w:val="00AB76A7"/>
    <w:rsid w:val="00AE6976"/>
    <w:rsid w:val="00B37DA4"/>
    <w:rsid w:val="00B62ACB"/>
    <w:rsid w:val="00B646A8"/>
    <w:rsid w:val="00BA0824"/>
    <w:rsid w:val="00BC2EE2"/>
    <w:rsid w:val="00BC3321"/>
    <w:rsid w:val="00BE709B"/>
    <w:rsid w:val="00C132CE"/>
    <w:rsid w:val="00C9244B"/>
    <w:rsid w:val="00CC2F39"/>
    <w:rsid w:val="00CC4E55"/>
    <w:rsid w:val="00CE2709"/>
    <w:rsid w:val="00CF674D"/>
    <w:rsid w:val="00D965C8"/>
    <w:rsid w:val="00DB0CC0"/>
    <w:rsid w:val="00DB1CA6"/>
    <w:rsid w:val="00DB49E7"/>
    <w:rsid w:val="00DC33DE"/>
    <w:rsid w:val="00DE17A5"/>
    <w:rsid w:val="00E06F41"/>
    <w:rsid w:val="00E35C4D"/>
    <w:rsid w:val="00E37648"/>
    <w:rsid w:val="00E6036D"/>
    <w:rsid w:val="00E624DF"/>
    <w:rsid w:val="00E645DF"/>
    <w:rsid w:val="00E8185C"/>
    <w:rsid w:val="00EB05E2"/>
    <w:rsid w:val="00F47E7A"/>
    <w:rsid w:val="00F54CBB"/>
    <w:rsid w:val="00F82E61"/>
    <w:rsid w:val="00F82FA8"/>
    <w:rsid w:val="00F97064"/>
    <w:rsid w:val="00FC0406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8649"/>
  <w15:chartTrackingRefBased/>
  <w15:docId w15:val="{1D1C5F5C-6093-4963-BA9A-740DC3C8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">
    <w:name w:val="plaintext"/>
    <w:basedOn w:val="a0"/>
    <w:rsid w:val="00E645DF"/>
  </w:style>
  <w:style w:type="paragraph" w:styleId="a3">
    <w:name w:val="Title"/>
    <w:basedOn w:val="a"/>
    <w:next w:val="a"/>
    <w:link w:val="a4"/>
    <w:uiPriority w:val="10"/>
    <w:qFormat/>
    <w:rsid w:val="00F54C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54CB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</Words>
  <Characters>592</Characters>
  <Application>Microsoft Office Word</Application>
  <DocSecurity>0</DocSecurity>
  <Lines>4</Lines>
  <Paragraphs>1</Paragraphs>
  <ScaleCrop>false</ScaleCrop>
  <Company>Rome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Augustus Caesar</dc:creator>
  <cp:keywords/>
  <dc:description/>
  <cp:lastModifiedBy>Augustus Caesar</cp:lastModifiedBy>
  <cp:revision>3</cp:revision>
  <dcterms:created xsi:type="dcterms:W3CDTF">2021-08-04T05:53:00Z</dcterms:created>
  <dcterms:modified xsi:type="dcterms:W3CDTF">2021-08-05T02:11:00Z</dcterms:modified>
</cp:coreProperties>
</file>