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7E" w:rsidRDefault="00445D7E" w:rsidP="00021C64">
      <w:pPr>
        <w:adjustRightInd w:val="0"/>
        <w:snapToGrid w:val="0"/>
        <w:jc w:val="center"/>
        <w:rPr>
          <w:rFonts w:ascii="宋体"/>
          <w:b/>
          <w:sz w:val="32"/>
          <w:szCs w:val="32"/>
        </w:rPr>
      </w:pPr>
      <w:r w:rsidRPr="000F2222">
        <w:rPr>
          <w:rFonts w:ascii="宋体" w:hint="eastAsia"/>
          <w:b/>
          <w:sz w:val="32"/>
          <w:szCs w:val="32"/>
        </w:rPr>
        <w:t>安庆市立医院南院区放射科</w:t>
      </w:r>
    </w:p>
    <w:p w:rsidR="00445D7E" w:rsidRPr="000F2222" w:rsidRDefault="00445D7E" w:rsidP="00021C64">
      <w:pPr>
        <w:adjustRightInd w:val="0"/>
        <w:snapToGrid w:val="0"/>
        <w:jc w:val="center"/>
        <w:rPr>
          <w:rFonts w:ascii="宋体"/>
          <w:b/>
          <w:sz w:val="32"/>
          <w:szCs w:val="32"/>
        </w:rPr>
      </w:pPr>
      <w:r w:rsidRPr="000F2222">
        <w:rPr>
          <w:rFonts w:ascii="宋体" w:hint="eastAsia"/>
          <w:b/>
          <w:sz w:val="32"/>
          <w:szCs w:val="32"/>
        </w:rPr>
        <w:t>飞利浦</w:t>
      </w:r>
      <w:r w:rsidRPr="000F2222">
        <w:rPr>
          <w:rFonts w:ascii="宋体"/>
          <w:b/>
          <w:sz w:val="32"/>
          <w:szCs w:val="32"/>
        </w:rPr>
        <w:t>FD20DSA</w:t>
      </w:r>
      <w:r w:rsidRPr="000F2222">
        <w:rPr>
          <w:rFonts w:ascii="宋体" w:hint="eastAsia"/>
          <w:b/>
          <w:sz w:val="32"/>
          <w:szCs w:val="32"/>
        </w:rPr>
        <w:t>设备</w:t>
      </w:r>
      <w:r w:rsidRPr="00515ED9">
        <w:rPr>
          <w:rFonts w:ascii="宋体" w:hint="eastAsia"/>
          <w:b/>
          <w:sz w:val="32"/>
          <w:szCs w:val="32"/>
        </w:rPr>
        <w:t>配套</w:t>
      </w:r>
      <w:r w:rsidRPr="000F2222">
        <w:rPr>
          <w:rFonts w:ascii="宋体" w:hint="eastAsia"/>
          <w:b/>
          <w:sz w:val="32"/>
          <w:szCs w:val="32"/>
        </w:rPr>
        <w:t>工作站采购技术参数及要求</w:t>
      </w:r>
    </w:p>
    <w:tbl>
      <w:tblPr>
        <w:tblW w:w="9155" w:type="dxa"/>
        <w:jc w:val="center"/>
        <w:tblInd w:w="1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95"/>
        <w:gridCol w:w="1723"/>
        <w:gridCol w:w="6737"/>
      </w:tblGrid>
      <w:tr w:rsidR="00445D7E" w:rsidRPr="00133F07" w:rsidTr="00035700">
        <w:trPr>
          <w:trHeight w:val="504"/>
          <w:jc w:val="center"/>
        </w:trPr>
        <w:tc>
          <w:tcPr>
            <w:tcW w:w="695" w:type="dxa"/>
            <w:tcBorders>
              <w:top w:val="double" w:sz="4" w:space="0" w:color="auto"/>
            </w:tcBorders>
            <w:vAlign w:val="center"/>
          </w:tcPr>
          <w:p w:rsidR="00445D7E" w:rsidRPr="00133F07" w:rsidRDefault="00445D7E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bCs/>
                <w:sz w:val="24"/>
                <w:szCs w:val="24"/>
              </w:rPr>
            </w:pPr>
            <w:r w:rsidRPr="00133F07">
              <w:rPr>
                <w:rFonts w:ascii="宋体" w:hAnsi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723" w:type="dxa"/>
            <w:tcBorders>
              <w:top w:val="double" w:sz="4" w:space="0" w:color="auto"/>
            </w:tcBorders>
            <w:vAlign w:val="center"/>
          </w:tcPr>
          <w:p w:rsidR="00445D7E" w:rsidRPr="00133F07" w:rsidRDefault="00445D7E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sz w:val="24"/>
                <w:szCs w:val="24"/>
              </w:rPr>
            </w:pPr>
            <w:r w:rsidRPr="00133F07">
              <w:rPr>
                <w:rFonts w:ascii="宋体" w:hAnsi="宋体" w:hint="eastAsia"/>
                <w:sz w:val="24"/>
                <w:szCs w:val="24"/>
              </w:rPr>
              <w:t>谈判文件条目号</w:t>
            </w:r>
          </w:p>
        </w:tc>
        <w:tc>
          <w:tcPr>
            <w:tcW w:w="6737" w:type="dxa"/>
            <w:tcBorders>
              <w:top w:val="double" w:sz="4" w:space="0" w:color="auto"/>
            </w:tcBorders>
            <w:vAlign w:val="center"/>
          </w:tcPr>
          <w:p w:rsidR="00445D7E" w:rsidRPr="00133F07" w:rsidRDefault="00445D7E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sz w:val="24"/>
                <w:szCs w:val="24"/>
              </w:rPr>
            </w:pPr>
            <w:r w:rsidRPr="00133F07">
              <w:rPr>
                <w:rFonts w:ascii="宋体" w:hAnsi="宋体" w:hint="eastAsia"/>
                <w:sz w:val="24"/>
                <w:szCs w:val="24"/>
              </w:rPr>
              <w:t>采购规格</w:t>
            </w:r>
            <w:r w:rsidRPr="00133F07">
              <w:rPr>
                <w:rFonts w:ascii="宋体" w:hAnsi="宋体"/>
                <w:sz w:val="24"/>
                <w:szCs w:val="24"/>
              </w:rPr>
              <w:t>/</w:t>
            </w:r>
            <w:r w:rsidRPr="00133F07">
              <w:rPr>
                <w:rFonts w:ascii="宋体" w:hAnsi="宋体" w:hint="eastAsia"/>
                <w:sz w:val="24"/>
                <w:szCs w:val="24"/>
              </w:rPr>
              <w:t>商务条款</w:t>
            </w:r>
          </w:p>
        </w:tc>
      </w:tr>
      <w:tr w:rsidR="00445D7E" w:rsidRPr="00B92009" w:rsidTr="00035700">
        <w:trPr>
          <w:trHeight w:val="526"/>
          <w:jc w:val="center"/>
        </w:trPr>
        <w:tc>
          <w:tcPr>
            <w:tcW w:w="695" w:type="dxa"/>
            <w:vAlign w:val="center"/>
          </w:tcPr>
          <w:p w:rsidR="00445D7E" w:rsidRPr="00B92009" w:rsidRDefault="00445D7E" w:rsidP="0083064A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723" w:type="dxa"/>
            <w:vAlign w:val="center"/>
          </w:tcPr>
          <w:p w:rsidR="00445D7E" w:rsidRPr="00B92009" w:rsidRDefault="00445D7E" w:rsidP="00F03EF9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采购内容</w:t>
            </w:r>
          </w:p>
        </w:tc>
        <w:tc>
          <w:tcPr>
            <w:tcW w:w="6737" w:type="dxa"/>
            <w:vAlign w:val="center"/>
          </w:tcPr>
          <w:p w:rsidR="00445D7E" w:rsidRPr="00B92009" w:rsidRDefault="00445D7E" w:rsidP="008C5049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F2222">
              <w:rPr>
                <w:rFonts w:hint="eastAsia"/>
                <w:b/>
                <w:szCs w:val="21"/>
              </w:rPr>
              <w:t>飞利浦</w:t>
            </w:r>
            <w:r w:rsidRPr="000F2222">
              <w:rPr>
                <w:b/>
                <w:szCs w:val="21"/>
              </w:rPr>
              <w:t>FD20DSA</w:t>
            </w:r>
            <w:r w:rsidRPr="000F2222">
              <w:rPr>
                <w:rFonts w:hint="eastAsia"/>
                <w:b/>
                <w:szCs w:val="21"/>
              </w:rPr>
              <w:t>设备</w:t>
            </w:r>
            <w:r w:rsidRPr="00515ED9">
              <w:rPr>
                <w:rFonts w:hint="eastAsia"/>
                <w:b/>
                <w:szCs w:val="21"/>
              </w:rPr>
              <w:t>配套</w:t>
            </w:r>
            <w:r w:rsidRPr="000F2222">
              <w:rPr>
                <w:rFonts w:hint="eastAsia"/>
                <w:b/>
                <w:szCs w:val="21"/>
              </w:rPr>
              <w:t>工作站</w:t>
            </w:r>
            <w:r>
              <w:rPr>
                <w:rFonts w:hint="eastAsia"/>
                <w:b/>
                <w:szCs w:val="21"/>
              </w:rPr>
              <w:t>一套（与我院在用</w:t>
            </w:r>
            <w:r>
              <w:rPr>
                <w:b/>
                <w:szCs w:val="21"/>
              </w:rPr>
              <w:t>FD20</w:t>
            </w:r>
            <w:r>
              <w:rPr>
                <w:rFonts w:hint="eastAsia"/>
                <w:b/>
                <w:szCs w:val="21"/>
              </w:rPr>
              <w:t>相兼容）</w:t>
            </w:r>
          </w:p>
        </w:tc>
      </w:tr>
      <w:tr w:rsidR="00445D7E" w:rsidRPr="00B92009" w:rsidTr="00035700">
        <w:trPr>
          <w:trHeight w:val="526"/>
          <w:jc w:val="center"/>
        </w:trPr>
        <w:tc>
          <w:tcPr>
            <w:tcW w:w="695" w:type="dxa"/>
            <w:vAlign w:val="center"/>
          </w:tcPr>
          <w:p w:rsidR="00445D7E" w:rsidRPr="00B92009" w:rsidRDefault="00445D7E" w:rsidP="0083064A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723" w:type="dxa"/>
            <w:vAlign w:val="center"/>
          </w:tcPr>
          <w:p w:rsidR="00445D7E" w:rsidRPr="00B92009" w:rsidRDefault="00445D7E" w:rsidP="003D14AC">
            <w:pPr>
              <w:pStyle w:val="a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B92009">
              <w:rPr>
                <w:rFonts w:hint="eastAsia"/>
                <w:szCs w:val="21"/>
              </w:rPr>
              <w:t>投报人资质</w:t>
            </w:r>
          </w:p>
          <w:p w:rsidR="00445D7E" w:rsidRPr="00B92009" w:rsidRDefault="00445D7E" w:rsidP="003D14AC">
            <w:pPr>
              <w:pStyle w:val="a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B92009">
              <w:rPr>
                <w:rFonts w:hint="eastAsia"/>
                <w:szCs w:val="21"/>
              </w:rPr>
              <w:t>及业绩</w:t>
            </w:r>
          </w:p>
        </w:tc>
        <w:tc>
          <w:tcPr>
            <w:tcW w:w="6737" w:type="dxa"/>
          </w:tcPr>
          <w:p w:rsidR="00445D7E" w:rsidRPr="00B92009" w:rsidRDefault="00445D7E" w:rsidP="000F2222">
            <w:pPr>
              <w:pStyle w:val="a"/>
              <w:numPr>
                <w:ilvl w:val="0"/>
                <w:numId w:val="1"/>
              </w:numPr>
              <w:spacing w:line="440" w:lineRule="exact"/>
              <w:ind w:firstLineChars="0"/>
              <w:rPr>
                <w:szCs w:val="21"/>
              </w:rPr>
            </w:pPr>
            <w:r w:rsidRPr="00B92009">
              <w:rPr>
                <w:rFonts w:hint="eastAsia"/>
                <w:szCs w:val="21"/>
              </w:rPr>
              <w:t>投报人须具有</w:t>
            </w:r>
            <w:r w:rsidRPr="000F2222">
              <w:rPr>
                <w:rFonts w:hint="eastAsia"/>
                <w:szCs w:val="21"/>
              </w:rPr>
              <w:t>企业营业执照（三证合一）</w:t>
            </w:r>
            <w:r w:rsidRPr="00B92009">
              <w:rPr>
                <w:rFonts w:hint="eastAsia"/>
                <w:szCs w:val="21"/>
              </w:rPr>
              <w:t>、</w:t>
            </w:r>
            <w:r w:rsidRPr="000F2222">
              <w:rPr>
                <w:rFonts w:hint="eastAsia"/>
                <w:szCs w:val="21"/>
              </w:rPr>
              <w:t>医疗器械注册证</w:t>
            </w:r>
            <w:r>
              <w:rPr>
                <w:rFonts w:hint="eastAsia"/>
                <w:szCs w:val="21"/>
              </w:rPr>
              <w:t>、</w:t>
            </w:r>
            <w:r w:rsidRPr="000F2222">
              <w:rPr>
                <w:rFonts w:hint="eastAsia"/>
                <w:szCs w:val="21"/>
              </w:rPr>
              <w:t>医疗器械生产许可证</w:t>
            </w:r>
            <w:r>
              <w:rPr>
                <w:rFonts w:hint="eastAsia"/>
                <w:szCs w:val="21"/>
              </w:rPr>
              <w:t>、</w:t>
            </w:r>
            <w:r w:rsidRPr="000F2222">
              <w:rPr>
                <w:rFonts w:hint="eastAsia"/>
                <w:szCs w:val="21"/>
              </w:rPr>
              <w:t>医疗器械质量管理系统认证</w:t>
            </w:r>
            <w:r w:rsidRPr="00B92009">
              <w:rPr>
                <w:rFonts w:hint="eastAsia"/>
                <w:szCs w:val="21"/>
              </w:rPr>
              <w:t>等企业资格（即在营业执照中有注册）营业执照须经年检有效。</w:t>
            </w:r>
          </w:p>
          <w:p w:rsidR="00445D7E" w:rsidRPr="00B92009" w:rsidRDefault="00445D7E" w:rsidP="003D14AC">
            <w:pPr>
              <w:pStyle w:val="a"/>
              <w:spacing w:line="440" w:lineRule="exact"/>
              <w:ind w:firstLineChars="0" w:firstLine="0"/>
              <w:rPr>
                <w:szCs w:val="21"/>
              </w:rPr>
            </w:pPr>
            <w:r w:rsidRPr="00B92009">
              <w:rPr>
                <w:szCs w:val="21"/>
              </w:rPr>
              <w:t>2</w:t>
            </w:r>
            <w:r w:rsidRPr="00B92009">
              <w:rPr>
                <w:rFonts w:hint="eastAsia"/>
                <w:szCs w:val="21"/>
              </w:rPr>
              <w:t>、须</w:t>
            </w:r>
            <w:r w:rsidRPr="00035700">
              <w:rPr>
                <w:rFonts w:hint="eastAsia"/>
                <w:szCs w:val="21"/>
              </w:rPr>
              <w:t>提供</w:t>
            </w:r>
            <w:r w:rsidRPr="000F2222">
              <w:rPr>
                <w:rFonts w:hint="eastAsia"/>
                <w:szCs w:val="21"/>
              </w:rPr>
              <w:t>同类相关业绩</w:t>
            </w:r>
            <w:r>
              <w:rPr>
                <w:rFonts w:hint="eastAsia"/>
                <w:szCs w:val="21"/>
              </w:rPr>
              <w:t>的证明，</w:t>
            </w:r>
            <w:r w:rsidRPr="000F2222">
              <w:rPr>
                <w:rFonts w:hint="eastAsia"/>
                <w:szCs w:val="21"/>
              </w:rPr>
              <w:t>数量不低于三家。</w:t>
            </w:r>
          </w:p>
        </w:tc>
      </w:tr>
      <w:tr w:rsidR="00445D7E" w:rsidRPr="00B92009" w:rsidTr="00035700">
        <w:trPr>
          <w:trHeight w:val="532"/>
          <w:jc w:val="center"/>
        </w:trPr>
        <w:tc>
          <w:tcPr>
            <w:tcW w:w="695" w:type="dxa"/>
            <w:vAlign w:val="center"/>
          </w:tcPr>
          <w:p w:rsidR="00445D7E" w:rsidRPr="00B92009" w:rsidRDefault="00445D7E" w:rsidP="0083064A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723" w:type="dxa"/>
            <w:vAlign w:val="center"/>
          </w:tcPr>
          <w:p w:rsidR="00445D7E" w:rsidRPr="001F3A57" w:rsidRDefault="00445D7E" w:rsidP="00F03EF9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1F3A57">
              <w:rPr>
                <w:rFonts w:hint="eastAsia"/>
                <w:bCs/>
                <w:szCs w:val="21"/>
              </w:rPr>
              <w:t>硬件要求</w:t>
            </w:r>
          </w:p>
        </w:tc>
        <w:tc>
          <w:tcPr>
            <w:tcW w:w="6737" w:type="dxa"/>
            <w:vAlign w:val="center"/>
          </w:tcPr>
          <w:p w:rsidR="00445D7E" w:rsidRPr="00B92009" w:rsidRDefault="00445D7E" w:rsidP="00F03EF9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I</w:t>
            </w:r>
            <w:r w:rsidRPr="001F3A57">
              <w:rPr>
                <w:szCs w:val="21"/>
              </w:rPr>
              <w:t>3</w:t>
            </w:r>
            <w:r w:rsidRPr="001F3A57">
              <w:rPr>
                <w:rFonts w:hint="eastAsia"/>
                <w:szCs w:val="21"/>
              </w:rPr>
              <w:t>处理器及以上，内存</w:t>
            </w:r>
            <w:r w:rsidRPr="001F3A57">
              <w:rPr>
                <w:szCs w:val="21"/>
              </w:rPr>
              <w:t>4G</w:t>
            </w:r>
            <w:r w:rsidRPr="001F3A57">
              <w:rPr>
                <w:rFonts w:hint="eastAsia"/>
                <w:szCs w:val="21"/>
              </w:rPr>
              <w:t>以上，硬盘不少于</w:t>
            </w:r>
            <w:r w:rsidRPr="001F3A57">
              <w:rPr>
                <w:szCs w:val="21"/>
              </w:rPr>
              <w:t>1T</w:t>
            </w:r>
            <w:r w:rsidRPr="001F3A57">
              <w:rPr>
                <w:rFonts w:hint="eastAsia"/>
                <w:szCs w:val="21"/>
              </w:rPr>
              <w:t>，</w:t>
            </w:r>
            <w:r w:rsidRPr="001F3A57">
              <w:rPr>
                <w:szCs w:val="21"/>
              </w:rPr>
              <w:t>2G</w:t>
            </w:r>
            <w:r w:rsidRPr="001F3A57">
              <w:rPr>
                <w:rFonts w:hint="eastAsia"/>
                <w:szCs w:val="21"/>
              </w:rPr>
              <w:t>独立显卡，含</w:t>
            </w:r>
            <w:r w:rsidRPr="001F3A57">
              <w:rPr>
                <w:szCs w:val="21"/>
              </w:rPr>
              <w:t>19</w:t>
            </w:r>
            <w:r w:rsidRPr="001F3A57">
              <w:rPr>
                <w:rFonts w:hint="eastAsia"/>
                <w:szCs w:val="21"/>
              </w:rPr>
              <w:t>寸液晶正屏显示器</w:t>
            </w:r>
            <w:r>
              <w:rPr>
                <w:rFonts w:hint="eastAsia"/>
                <w:szCs w:val="21"/>
              </w:rPr>
              <w:t>（</w:t>
            </w:r>
            <w:r w:rsidRPr="00FD54F6">
              <w:rPr>
                <w:rFonts w:ascii="宋体" w:hAnsi="宋体" w:cs="宋体" w:hint="eastAsia"/>
                <w:b/>
                <w:bCs/>
                <w:szCs w:val="21"/>
              </w:rPr>
              <w:t>投标文件中提供承诺函，格式自拟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445D7E" w:rsidRPr="00B92009" w:rsidTr="00035700">
        <w:trPr>
          <w:trHeight w:val="532"/>
          <w:jc w:val="center"/>
        </w:trPr>
        <w:tc>
          <w:tcPr>
            <w:tcW w:w="695" w:type="dxa"/>
            <w:vAlign w:val="center"/>
          </w:tcPr>
          <w:p w:rsidR="00445D7E" w:rsidRDefault="00445D7E" w:rsidP="0083064A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723" w:type="dxa"/>
            <w:vAlign w:val="center"/>
          </w:tcPr>
          <w:p w:rsidR="00445D7E" w:rsidRPr="001F3A57" w:rsidRDefault="00445D7E" w:rsidP="00F03EF9">
            <w:pPr>
              <w:pStyle w:val="ListParagraph"/>
              <w:spacing w:line="440" w:lineRule="exact"/>
              <w:ind w:firstLineChars="0" w:firstLine="0"/>
              <w:jc w:val="center"/>
              <w:rPr>
                <w:bCs/>
                <w:szCs w:val="21"/>
              </w:rPr>
            </w:pPr>
            <w:r w:rsidRPr="001F3A57">
              <w:rPr>
                <w:rFonts w:hint="eastAsia"/>
                <w:bCs/>
                <w:szCs w:val="21"/>
              </w:rPr>
              <w:t>软件要求</w:t>
            </w:r>
          </w:p>
        </w:tc>
        <w:tc>
          <w:tcPr>
            <w:tcW w:w="6737" w:type="dxa"/>
            <w:vAlign w:val="center"/>
          </w:tcPr>
          <w:p w:rsidR="00445D7E" w:rsidRPr="001F3A57" w:rsidRDefault="00445D7E" w:rsidP="001F3A57"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</w:t>
            </w:r>
            <w:r>
              <w:rPr>
                <w:rFonts w:ascii="Calibri" w:hAnsi="Calibri" w:hint="eastAsia"/>
                <w:szCs w:val="21"/>
              </w:rPr>
              <w:t>、</w:t>
            </w:r>
            <w:r w:rsidRPr="001F3A57">
              <w:rPr>
                <w:rFonts w:ascii="Calibri" w:hAnsi="Calibri" w:hint="eastAsia"/>
                <w:szCs w:val="21"/>
              </w:rPr>
              <w:t>图像浏览功能</w:t>
            </w:r>
            <w:r>
              <w:rPr>
                <w:rFonts w:ascii="Calibri" w:hAnsi="Calibri" w:hint="eastAsia"/>
                <w:szCs w:val="21"/>
              </w:rPr>
              <w:t>：</w:t>
            </w:r>
            <w:r w:rsidRPr="001F3A57">
              <w:rPr>
                <w:rFonts w:ascii="Calibri" w:hAnsi="Calibri" w:hint="eastAsia"/>
                <w:szCs w:val="21"/>
              </w:rPr>
              <w:t>支持自定义显示窗宽窗位功能，根据部位自定义窗宽窗位；可按序列方式显示图像；图像的自适应模式显示、原始尺寸显示模式。序列格式、图像格式的自定义显示；支持同一患者或不同患者多个序列的同屏对比、多屏对比，支持多个序列的图像同步滚动对比显示模式；可多个序列的图像同步滚动对比显示模式；可对任意的序列进行锁定，从而轻松实现任意序列对比。</w:t>
            </w:r>
          </w:p>
          <w:p w:rsidR="00445D7E" w:rsidRPr="001F3A57" w:rsidRDefault="00445D7E" w:rsidP="001F3A57"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2</w:t>
            </w:r>
            <w:r>
              <w:rPr>
                <w:rFonts w:ascii="Calibri" w:hAnsi="Calibri" w:hint="eastAsia"/>
                <w:szCs w:val="21"/>
              </w:rPr>
              <w:t>、</w:t>
            </w:r>
            <w:r w:rsidRPr="001F3A57">
              <w:rPr>
                <w:rFonts w:ascii="Calibri" w:hAnsi="Calibri" w:hint="eastAsia"/>
                <w:szCs w:val="21"/>
              </w:rPr>
              <w:t>图像处理功能</w:t>
            </w:r>
            <w:r>
              <w:rPr>
                <w:rFonts w:ascii="Calibri" w:hAnsi="Calibri" w:hint="eastAsia"/>
                <w:szCs w:val="21"/>
              </w:rPr>
              <w:t>：</w:t>
            </w:r>
            <w:r w:rsidRPr="001F3A57">
              <w:rPr>
                <w:rFonts w:ascii="Calibri" w:hAnsi="Calibri" w:hint="eastAsia"/>
                <w:szCs w:val="21"/>
              </w:rPr>
              <w:t>支持</w:t>
            </w:r>
            <w:r w:rsidRPr="001F3A57">
              <w:rPr>
                <w:rFonts w:ascii="Calibri" w:hAnsi="Calibri"/>
                <w:szCs w:val="21"/>
              </w:rPr>
              <w:t>DSA</w:t>
            </w:r>
            <w:r w:rsidRPr="001F3A57">
              <w:rPr>
                <w:rFonts w:ascii="Calibri" w:hAnsi="Calibri" w:hint="eastAsia"/>
                <w:szCs w:val="21"/>
              </w:rPr>
              <w:t>减影，组织透镜显示，血管狭窄率分析、左心室射血分数分析（软件截图证明）；可以通过剪切板导出图像，图像的伪彩、反白、平滑、锐化处理，图像的顺时针旋转、逆时针旋转、水平镜像、垂直镜像；图像的同步缩放、平移、放大镜局部放大；支持电影播放，</w:t>
            </w:r>
            <w:r w:rsidRPr="001F3A57">
              <w:rPr>
                <w:rFonts w:ascii="Calibri" w:hAnsi="Calibri"/>
                <w:szCs w:val="21"/>
              </w:rPr>
              <w:t>KEY</w:t>
            </w:r>
            <w:r w:rsidRPr="001F3A57">
              <w:rPr>
                <w:rFonts w:ascii="Calibri" w:hAnsi="Calibri" w:hint="eastAsia"/>
                <w:szCs w:val="21"/>
              </w:rPr>
              <w:t>图的设定</w:t>
            </w:r>
            <w:r>
              <w:rPr>
                <w:rFonts w:ascii="Calibri" w:hAnsi="Calibri" w:hint="eastAsia"/>
                <w:szCs w:val="21"/>
              </w:rPr>
              <w:t>。</w:t>
            </w:r>
          </w:p>
          <w:p w:rsidR="00445D7E" w:rsidRPr="001F3A57" w:rsidRDefault="00445D7E" w:rsidP="001F3A57"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</w:t>
            </w:r>
            <w:r>
              <w:rPr>
                <w:rFonts w:ascii="Calibri" w:hAnsi="Calibri" w:hint="eastAsia"/>
                <w:szCs w:val="21"/>
              </w:rPr>
              <w:t>、</w:t>
            </w:r>
            <w:r w:rsidRPr="001F3A57">
              <w:rPr>
                <w:rFonts w:ascii="Calibri" w:hAnsi="Calibri" w:hint="eastAsia"/>
                <w:szCs w:val="21"/>
              </w:rPr>
              <w:t>图像导出功能</w:t>
            </w:r>
            <w:r>
              <w:rPr>
                <w:rFonts w:ascii="Calibri" w:hAnsi="Calibri" w:hint="eastAsia"/>
                <w:szCs w:val="21"/>
              </w:rPr>
              <w:t>：</w:t>
            </w:r>
            <w:r w:rsidRPr="001F3A57">
              <w:rPr>
                <w:rFonts w:ascii="Calibri" w:hAnsi="Calibri" w:hint="eastAsia"/>
                <w:szCs w:val="21"/>
              </w:rPr>
              <w:t>可以对当前图像、当前序列、当前检查进行</w:t>
            </w:r>
            <w:r w:rsidRPr="001F3A57">
              <w:rPr>
                <w:rFonts w:ascii="Calibri" w:hAnsi="Calibri"/>
                <w:szCs w:val="21"/>
              </w:rPr>
              <w:t>BMP\JPG\GIF\DICOM</w:t>
            </w:r>
            <w:r w:rsidRPr="001F3A57">
              <w:rPr>
                <w:rFonts w:ascii="Calibri" w:hAnsi="Calibri" w:hint="eastAsia"/>
                <w:szCs w:val="21"/>
              </w:rPr>
              <w:t>等格式的图像输出或导出为</w:t>
            </w:r>
            <w:r w:rsidRPr="001F3A57">
              <w:rPr>
                <w:rFonts w:ascii="Calibri" w:hAnsi="Calibri"/>
                <w:szCs w:val="21"/>
              </w:rPr>
              <w:t>AVI</w:t>
            </w:r>
            <w:r w:rsidRPr="001F3A57">
              <w:rPr>
                <w:rFonts w:ascii="Calibri" w:hAnsi="Calibri" w:hint="eastAsia"/>
                <w:szCs w:val="21"/>
              </w:rPr>
              <w:t>动画模式，可以输出的速度可以地定义设置</w:t>
            </w:r>
            <w:r>
              <w:rPr>
                <w:rFonts w:ascii="Calibri" w:hAnsi="Calibri" w:hint="eastAsia"/>
                <w:szCs w:val="21"/>
              </w:rPr>
              <w:t>。</w:t>
            </w:r>
          </w:p>
          <w:p w:rsidR="00445D7E" w:rsidRPr="001F3A57" w:rsidRDefault="00445D7E" w:rsidP="001F3A57"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4</w:t>
            </w:r>
            <w:r>
              <w:rPr>
                <w:rFonts w:ascii="Calibri" w:hAnsi="Calibri" w:hint="eastAsia"/>
                <w:szCs w:val="21"/>
              </w:rPr>
              <w:t>、</w:t>
            </w:r>
            <w:r w:rsidRPr="001F3A57">
              <w:rPr>
                <w:rFonts w:ascii="Calibri" w:hAnsi="Calibri"/>
                <w:szCs w:val="21"/>
              </w:rPr>
              <w:t>DICOMDIR</w:t>
            </w:r>
            <w:r w:rsidRPr="001F3A57">
              <w:rPr>
                <w:rFonts w:ascii="Calibri" w:hAnsi="Calibri" w:hint="eastAsia"/>
                <w:szCs w:val="21"/>
              </w:rPr>
              <w:t>光盘读取功能</w:t>
            </w:r>
            <w:r>
              <w:rPr>
                <w:rFonts w:ascii="Calibri" w:hAnsi="Calibri" w:hint="eastAsia"/>
                <w:szCs w:val="21"/>
              </w:rPr>
              <w:t>：</w:t>
            </w:r>
            <w:r w:rsidRPr="001F3A57">
              <w:rPr>
                <w:rFonts w:ascii="Calibri" w:hAnsi="Calibri" w:hint="eastAsia"/>
                <w:szCs w:val="21"/>
              </w:rPr>
              <w:t>支持读取</w:t>
            </w:r>
            <w:r w:rsidRPr="001F3A57">
              <w:rPr>
                <w:rFonts w:ascii="Calibri" w:hAnsi="Calibri"/>
                <w:szCs w:val="21"/>
              </w:rPr>
              <w:t>DICOMDIR</w:t>
            </w:r>
            <w:r w:rsidRPr="001F3A57">
              <w:rPr>
                <w:rFonts w:ascii="Calibri" w:hAnsi="Calibri" w:hint="eastAsia"/>
                <w:szCs w:val="21"/>
              </w:rPr>
              <w:t>光盘图像和报告，可对</w:t>
            </w:r>
            <w:r w:rsidRPr="001F3A57">
              <w:rPr>
                <w:rFonts w:ascii="Calibri" w:hAnsi="Calibri"/>
                <w:szCs w:val="21"/>
              </w:rPr>
              <w:t>DICOMDIR</w:t>
            </w:r>
            <w:r w:rsidRPr="001F3A57">
              <w:rPr>
                <w:rFonts w:ascii="Calibri" w:hAnsi="Calibri" w:hint="eastAsia"/>
                <w:szCs w:val="21"/>
              </w:rPr>
              <w:t>光盘里面的患者信息进行查询，方便定位</w:t>
            </w:r>
            <w:r>
              <w:rPr>
                <w:rFonts w:ascii="Calibri" w:hAnsi="Calibri" w:hint="eastAsia"/>
                <w:szCs w:val="21"/>
              </w:rPr>
              <w:t>。</w:t>
            </w:r>
          </w:p>
          <w:p w:rsidR="00445D7E" w:rsidRPr="001F3A57" w:rsidRDefault="00445D7E" w:rsidP="001F3A57"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5</w:t>
            </w:r>
            <w:r>
              <w:rPr>
                <w:rFonts w:ascii="Calibri" w:hAnsi="Calibri" w:hint="eastAsia"/>
                <w:szCs w:val="21"/>
              </w:rPr>
              <w:t>、</w:t>
            </w:r>
            <w:r w:rsidRPr="001F3A57">
              <w:rPr>
                <w:rFonts w:ascii="Calibri" w:hAnsi="Calibri" w:hint="eastAsia"/>
                <w:szCs w:val="21"/>
              </w:rPr>
              <w:t>光盘刻录</w:t>
            </w:r>
            <w:r>
              <w:rPr>
                <w:rFonts w:ascii="Calibri" w:hAnsi="Calibri" w:hint="eastAsia"/>
                <w:szCs w:val="21"/>
              </w:rPr>
              <w:t>：</w:t>
            </w:r>
            <w:r w:rsidRPr="001F3A57">
              <w:rPr>
                <w:rFonts w:ascii="Calibri" w:hAnsi="Calibri" w:hint="eastAsia"/>
                <w:szCs w:val="21"/>
              </w:rPr>
              <w:t>支持手动选择一个或多个患者进行复制到缓冲区，自动按照时间顺序复制患者图像到缓冲区，支持</w:t>
            </w:r>
            <w:r w:rsidRPr="001F3A57">
              <w:rPr>
                <w:rFonts w:ascii="Calibri" w:hAnsi="Calibri"/>
                <w:szCs w:val="21"/>
              </w:rPr>
              <w:t>CD/DVD</w:t>
            </w:r>
            <w:r w:rsidRPr="001F3A57">
              <w:rPr>
                <w:rFonts w:ascii="Calibri" w:hAnsi="Calibri" w:hint="eastAsia"/>
                <w:szCs w:val="21"/>
              </w:rPr>
              <w:t>模式，刻录的光盘支持脱机浏览，支持</w:t>
            </w:r>
            <w:r w:rsidRPr="001F3A57">
              <w:rPr>
                <w:rFonts w:ascii="Calibri" w:hAnsi="Calibri"/>
                <w:szCs w:val="21"/>
              </w:rPr>
              <w:t>DICOMDIR</w:t>
            </w:r>
            <w:r w:rsidRPr="001F3A57">
              <w:rPr>
                <w:rFonts w:ascii="Calibri" w:hAnsi="Calibri" w:hint="eastAsia"/>
                <w:szCs w:val="21"/>
              </w:rPr>
              <w:t>光盘刻录模式，一键式光盘刻录，支持图像的无损压缩刻录模式</w:t>
            </w:r>
            <w:r>
              <w:rPr>
                <w:rFonts w:ascii="Calibri" w:hAnsi="Calibri" w:hint="eastAsia"/>
                <w:szCs w:val="21"/>
              </w:rPr>
              <w:t>。</w:t>
            </w:r>
          </w:p>
          <w:p w:rsidR="00445D7E" w:rsidRDefault="00445D7E" w:rsidP="000D1C41">
            <w:pPr>
              <w:spacing w:line="360" w:lineRule="auto"/>
            </w:pPr>
            <w:r>
              <w:t>6</w:t>
            </w:r>
            <w:r>
              <w:rPr>
                <w:rFonts w:hint="eastAsia"/>
              </w:rPr>
              <w:t>、</w:t>
            </w:r>
            <w:r w:rsidRPr="001F3A57">
              <w:rPr>
                <w:rFonts w:hint="eastAsia"/>
              </w:rPr>
              <w:t>胶片打印功能</w:t>
            </w:r>
            <w:r>
              <w:rPr>
                <w:rFonts w:hint="eastAsia"/>
              </w:rPr>
              <w:t>：</w:t>
            </w:r>
            <w:r w:rsidRPr="001F3A57">
              <w:rPr>
                <w:rFonts w:hint="eastAsia"/>
              </w:rPr>
              <w:t>可以对打印图像进行调窗、缩放、平移、反白、旋转等操作；可以打印图像的测量标注信息，可以在打印图像上添加“左右”等文字信息；可以对图像进行任意拼接，可以对图像上的显示信息进行任意修改，可以对图像进行</w:t>
            </w:r>
            <w:r w:rsidRPr="001F3A57">
              <w:t>windows</w:t>
            </w:r>
            <w:r w:rsidRPr="001F3A57">
              <w:rPr>
                <w:rFonts w:hint="eastAsia"/>
              </w:rPr>
              <w:t>纸张的打印</w:t>
            </w:r>
            <w:r>
              <w:rPr>
                <w:rFonts w:hint="eastAsia"/>
              </w:rPr>
              <w:t>。</w:t>
            </w:r>
          </w:p>
          <w:p w:rsidR="00445D7E" w:rsidRDefault="00445D7E" w:rsidP="000D1C41">
            <w:pPr>
              <w:spacing w:line="360" w:lineRule="auto"/>
            </w:pPr>
            <w:r>
              <w:t>7</w:t>
            </w:r>
            <w:r>
              <w:rPr>
                <w:rFonts w:hint="eastAsia"/>
              </w:rPr>
              <w:t>、</w:t>
            </w:r>
            <w:r w:rsidRPr="001F3A57">
              <w:rPr>
                <w:rFonts w:hint="eastAsia"/>
              </w:rPr>
              <w:t>报表统计功能</w:t>
            </w:r>
            <w:r>
              <w:rPr>
                <w:rFonts w:hint="eastAsia"/>
              </w:rPr>
              <w:t>：</w:t>
            </w:r>
            <w:r w:rsidRPr="001F3A57">
              <w:rPr>
                <w:rFonts w:hint="eastAsia"/>
              </w:rPr>
              <w:t>支持诊断符合率统计、年度对比统计分析及财务指标统计</w:t>
            </w:r>
            <w:r>
              <w:rPr>
                <w:rFonts w:hint="eastAsia"/>
              </w:rPr>
              <w:t>。</w:t>
            </w:r>
          </w:p>
          <w:p w:rsidR="00445D7E" w:rsidRPr="000D1C41" w:rsidRDefault="00445D7E" w:rsidP="000D1C41">
            <w:pPr>
              <w:spacing w:line="360" w:lineRule="auto"/>
              <w:rPr>
                <w:rFonts w:ascii="Calibri" w:hAnsi="Calibri"/>
                <w:szCs w:val="21"/>
              </w:rPr>
            </w:pPr>
            <w:r w:rsidRPr="00AA0556">
              <w:rPr>
                <w:rFonts w:ascii="Calibri" w:hAnsi="Calibri" w:hint="eastAsia"/>
                <w:szCs w:val="21"/>
              </w:rPr>
              <w:t>（</w:t>
            </w:r>
            <w:r w:rsidRPr="00AA0556">
              <w:rPr>
                <w:rFonts w:ascii="Calibri" w:hAnsi="Calibri" w:hint="eastAsia"/>
                <w:b/>
                <w:bCs/>
                <w:szCs w:val="21"/>
              </w:rPr>
              <w:t>投标文件中提供承诺函，格式自拟</w:t>
            </w:r>
            <w:r w:rsidRPr="00AA0556">
              <w:rPr>
                <w:rFonts w:ascii="Calibri" w:hAnsi="Calibri" w:hint="eastAsia"/>
                <w:szCs w:val="21"/>
              </w:rPr>
              <w:t>）</w:t>
            </w:r>
          </w:p>
        </w:tc>
      </w:tr>
      <w:tr w:rsidR="00445D7E" w:rsidRPr="00B92009" w:rsidTr="008C5049">
        <w:trPr>
          <w:trHeight w:val="1771"/>
          <w:jc w:val="center"/>
        </w:trPr>
        <w:tc>
          <w:tcPr>
            <w:tcW w:w="695" w:type="dxa"/>
            <w:tcBorders>
              <w:bottom w:val="double" w:sz="4" w:space="0" w:color="auto"/>
            </w:tcBorders>
            <w:vAlign w:val="center"/>
          </w:tcPr>
          <w:p w:rsidR="00445D7E" w:rsidRPr="00B92009" w:rsidRDefault="00445D7E" w:rsidP="0083064A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723" w:type="dxa"/>
            <w:tcBorders>
              <w:bottom w:val="double" w:sz="4" w:space="0" w:color="auto"/>
            </w:tcBorders>
            <w:vAlign w:val="center"/>
          </w:tcPr>
          <w:p w:rsidR="00445D7E" w:rsidRPr="00B92009" w:rsidRDefault="00445D7E" w:rsidP="00F03EF9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2B0330">
              <w:rPr>
                <w:rFonts w:hint="eastAsia"/>
                <w:szCs w:val="21"/>
              </w:rPr>
              <w:t>售后要求</w:t>
            </w:r>
          </w:p>
        </w:tc>
        <w:tc>
          <w:tcPr>
            <w:tcW w:w="6737" w:type="dxa"/>
            <w:tcBorders>
              <w:bottom w:val="double" w:sz="4" w:space="0" w:color="auto"/>
            </w:tcBorders>
            <w:vAlign w:val="center"/>
          </w:tcPr>
          <w:p w:rsidR="00445D7E" w:rsidRPr="00B92009" w:rsidRDefault="00445D7E" w:rsidP="00F03EF9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 w:rsidRPr="002B0330">
              <w:rPr>
                <w:rFonts w:hint="eastAsia"/>
                <w:szCs w:val="21"/>
              </w:rPr>
              <w:t>具备完善的售后服务体系，产品</w:t>
            </w:r>
            <w:r>
              <w:rPr>
                <w:rFonts w:hint="eastAsia"/>
                <w:szCs w:val="21"/>
              </w:rPr>
              <w:t>保修期</w:t>
            </w:r>
            <w:r w:rsidRPr="002B0330">
              <w:rPr>
                <w:szCs w:val="21"/>
              </w:rPr>
              <w:t>1</w:t>
            </w:r>
            <w:r w:rsidRPr="002B0330">
              <w:rPr>
                <w:rFonts w:hint="eastAsia"/>
                <w:szCs w:val="21"/>
              </w:rPr>
              <w:t>年，</w:t>
            </w:r>
            <w:r>
              <w:rPr>
                <w:rFonts w:hint="eastAsia"/>
                <w:szCs w:val="21"/>
              </w:rPr>
              <w:t>保修期</w:t>
            </w:r>
            <w:r w:rsidRPr="002B0330">
              <w:rPr>
                <w:rFonts w:hint="eastAsia"/>
                <w:szCs w:val="21"/>
              </w:rPr>
              <w:t>内出现的任何故障，供应商提供</w:t>
            </w:r>
            <w:r w:rsidRPr="002B0330">
              <w:rPr>
                <w:szCs w:val="21"/>
              </w:rPr>
              <w:t xml:space="preserve"> 7*24 </w:t>
            </w:r>
            <w:r w:rsidRPr="002B0330">
              <w:rPr>
                <w:rFonts w:hint="eastAsia"/>
                <w:szCs w:val="21"/>
              </w:rPr>
              <w:t>小时远程服务，远程无法处理的问题，</w:t>
            </w:r>
            <w:r w:rsidRPr="002B0330">
              <w:rPr>
                <w:szCs w:val="21"/>
              </w:rPr>
              <w:t>12</w:t>
            </w:r>
            <w:r w:rsidRPr="002B0330">
              <w:rPr>
                <w:rFonts w:hint="eastAsia"/>
                <w:szCs w:val="21"/>
              </w:rPr>
              <w:t>小时内到现场处理。</w:t>
            </w:r>
            <w:r>
              <w:rPr>
                <w:rFonts w:hint="eastAsia"/>
                <w:szCs w:val="21"/>
              </w:rPr>
              <w:t>（</w:t>
            </w:r>
            <w:r w:rsidRPr="00FD54F6">
              <w:rPr>
                <w:rFonts w:ascii="宋体" w:hAnsi="宋体" w:cs="宋体" w:hint="eastAsia"/>
                <w:b/>
                <w:bCs/>
                <w:szCs w:val="21"/>
              </w:rPr>
              <w:t>投标文件中提供承诺函，格式自拟</w:t>
            </w:r>
            <w:r>
              <w:rPr>
                <w:rFonts w:hint="eastAsia"/>
                <w:szCs w:val="21"/>
              </w:rPr>
              <w:t>）</w:t>
            </w:r>
          </w:p>
        </w:tc>
      </w:tr>
    </w:tbl>
    <w:p w:rsidR="00445D7E" w:rsidRPr="00B70FF1" w:rsidRDefault="00445D7E" w:rsidP="00155065">
      <w:pPr>
        <w:pStyle w:val="PlainText"/>
        <w:spacing w:line="500" w:lineRule="exact"/>
        <w:ind w:firstLineChars="350" w:firstLine="735"/>
        <w:rPr>
          <w:rFonts w:hAnsi="宋体" w:cs="宋体"/>
          <w:bCs/>
        </w:rPr>
      </w:pPr>
      <w:r w:rsidRPr="00B70FF1">
        <w:rPr>
          <w:rFonts w:hAnsi="宋体" w:cs="宋体" w:hint="eastAsia"/>
          <w:bCs/>
        </w:rPr>
        <w:t>注：</w:t>
      </w:r>
      <w:r>
        <w:rPr>
          <w:rFonts w:hAnsi="宋体" w:cs="宋体" w:hint="eastAsia"/>
          <w:bCs/>
        </w:rPr>
        <w:t>以上条款必须满足</w:t>
      </w:r>
      <w:r w:rsidRPr="00B70FF1">
        <w:rPr>
          <w:rFonts w:hAnsi="宋体" w:cs="宋体" w:hint="eastAsia"/>
          <w:bCs/>
        </w:rPr>
        <w:t>，否则视为无效。</w:t>
      </w:r>
    </w:p>
    <w:sectPr w:rsidR="00445D7E" w:rsidRPr="00B70FF1" w:rsidSect="00D11D1F">
      <w:footerReference w:type="default" r:id="rId7"/>
      <w:pgSz w:w="12240" w:h="15840"/>
      <w:pgMar w:top="113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D7E" w:rsidRDefault="00445D7E" w:rsidP="00D5554B">
      <w:r>
        <w:separator/>
      </w:r>
    </w:p>
  </w:endnote>
  <w:endnote w:type="continuationSeparator" w:id="0">
    <w:p w:rsidR="00445D7E" w:rsidRDefault="00445D7E" w:rsidP="00D55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D7E" w:rsidRDefault="00445D7E">
    <w:pPr>
      <w:pStyle w:val="Footer"/>
    </w:pPr>
    <w:r>
      <w:t>Unrestricted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D7E" w:rsidRDefault="00445D7E" w:rsidP="00D5554B">
      <w:r>
        <w:separator/>
      </w:r>
    </w:p>
  </w:footnote>
  <w:footnote w:type="continuationSeparator" w:id="0">
    <w:p w:rsidR="00445D7E" w:rsidRDefault="00445D7E" w:rsidP="00D55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A37C5"/>
    <w:multiLevelType w:val="hybridMultilevel"/>
    <w:tmpl w:val="5158FA38"/>
    <w:lvl w:ilvl="0" w:tplc="8E1C3A1A">
      <w:start w:val="1"/>
      <w:numFmt w:val="decimal"/>
      <w:lvlText w:val="%1、"/>
      <w:lvlJc w:val="left"/>
      <w:pPr>
        <w:tabs>
          <w:tab w:val="num" w:pos="384"/>
        </w:tabs>
        <w:ind w:left="384" w:hanging="384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54B"/>
    <w:rsid w:val="0000614E"/>
    <w:rsid w:val="00012DEB"/>
    <w:rsid w:val="00021440"/>
    <w:rsid w:val="00021C64"/>
    <w:rsid w:val="00034A8D"/>
    <w:rsid w:val="00035700"/>
    <w:rsid w:val="00073607"/>
    <w:rsid w:val="00094102"/>
    <w:rsid w:val="000D1C41"/>
    <w:rsid w:val="000F2222"/>
    <w:rsid w:val="00112235"/>
    <w:rsid w:val="00133F07"/>
    <w:rsid w:val="001438FE"/>
    <w:rsid w:val="0014416C"/>
    <w:rsid w:val="00155065"/>
    <w:rsid w:val="001763D3"/>
    <w:rsid w:val="00176DF5"/>
    <w:rsid w:val="00191606"/>
    <w:rsid w:val="001A2D65"/>
    <w:rsid w:val="001A36FD"/>
    <w:rsid w:val="001C4FDD"/>
    <w:rsid w:val="001C5C4F"/>
    <w:rsid w:val="001D46E4"/>
    <w:rsid w:val="001D48B8"/>
    <w:rsid w:val="001F3A57"/>
    <w:rsid w:val="002052DA"/>
    <w:rsid w:val="00216499"/>
    <w:rsid w:val="00226E8E"/>
    <w:rsid w:val="00230829"/>
    <w:rsid w:val="002322ED"/>
    <w:rsid w:val="00237B33"/>
    <w:rsid w:val="002423AB"/>
    <w:rsid w:val="002628CB"/>
    <w:rsid w:val="0028343B"/>
    <w:rsid w:val="00287530"/>
    <w:rsid w:val="00297A25"/>
    <w:rsid w:val="002B0330"/>
    <w:rsid w:val="002B48BE"/>
    <w:rsid w:val="002D5D72"/>
    <w:rsid w:val="002E4F28"/>
    <w:rsid w:val="0030442E"/>
    <w:rsid w:val="00304734"/>
    <w:rsid w:val="003216D0"/>
    <w:rsid w:val="00331A6C"/>
    <w:rsid w:val="0035769B"/>
    <w:rsid w:val="00357E39"/>
    <w:rsid w:val="00360709"/>
    <w:rsid w:val="003D10E6"/>
    <w:rsid w:val="003D14AC"/>
    <w:rsid w:val="003D2CE4"/>
    <w:rsid w:val="003D32F2"/>
    <w:rsid w:val="003E064F"/>
    <w:rsid w:val="003E7590"/>
    <w:rsid w:val="00427287"/>
    <w:rsid w:val="00431ECF"/>
    <w:rsid w:val="00434DC5"/>
    <w:rsid w:val="00445D7E"/>
    <w:rsid w:val="0045014F"/>
    <w:rsid w:val="0045070D"/>
    <w:rsid w:val="00474475"/>
    <w:rsid w:val="0047447C"/>
    <w:rsid w:val="00480127"/>
    <w:rsid w:val="0049638B"/>
    <w:rsid w:val="004C3BE3"/>
    <w:rsid w:val="004D6C91"/>
    <w:rsid w:val="004F3165"/>
    <w:rsid w:val="004F641E"/>
    <w:rsid w:val="00515ED9"/>
    <w:rsid w:val="00534577"/>
    <w:rsid w:val="00536427"/>
    <w:rsid w:val="005464E3"/>
    <w:rsid w:val="005534DA"/>
    <w:rsid w:val="00557157"/>
    <w:rsid w:val="0056558D"/>
    <w:rsid w:val="005678DA"/>
    <w:rsid w:val="005820E4"/>
    <w:rsid w:val="00587D0E"/>
    <w:rsid w:val="00596321"/>
    <w:rsid w:val="005B15BA"/>
    <w:rsid w:val="005D044B"/>
    <w:rsid w:val="005D7841"/>
    <w:rsid w:val="006128BD"/>
    <w:rsid w:val="00620732"/>
    <w:rsid w:val="00620AE3"/>
    <w:rsid w:val="00621385"/>
    <w:rsid w:val="00624F6A"/>
    <w:rsid w:val="00667FA3"/>
    <w:rsid w:val="006816F0"/>
    <w:rsid w:val="006A0592"/>
    <w:rsid w:val="006A5BD4"/>
    <w:rsid w:val="006C0AAB"/>
    <w:rsid w:val="006E0C53"/>
    <w:rsid w:val="006E0F1B"/>
    <w:rsid w:val="006E306F"/>
    <w:rsid w:val="006E6C82"/>
    <w:rsid w:val="006F69A8"/>
    <w:rsid w:val="00714604"/>
    <w:rsid w:val="00714E2F"/>
    <w:rsid w:val="007252A1"/>
    <w:rsid w:val="0073481E"/>
    <w:rsid w:val="007352F9"/>
    <w:rsid w:val="00735B02"/>
    <w:rsid w:val="00742866"/>
    <w:rsid w:val="00743563"/>
    <w:rsid w:val="00747716"/>
    <w:rsid w:val="00756CE7"/>
    <w:rsid w:val="0076191D"/>
    <w:rsid w:val="00763664"/>
    <w:rsid w:val="0077146F"/>
    <w:rsid w:val="00780673"/>
    <w:rsid w:val="00780E6D"/>
    <w:rsid w:val="00792169"/>
    <w:rsid w:val="00793195"/>
    <w:rsid w:val="007C22E7"/>
    <w:rsid w:val="00805A4C"/>
    <w:rsid w:val="00811063"/>
    <w:rsid w:val="00817E80"/>
    <w:rsid w:val="0082637F"/>
    <w:rsid w:val="0082679A"/>
    <w:rsid w:val="00826D81"/>
    <w:rsid w:val="0083064A"/>
    <w:rsid w:val="008547CA"/>
    <w:rsid w:val="00856D4D"/>
    <w:rsid w:val="008721D6"/>
    <w:rsid w:val="008A0766"/>
    <w:rsid w:val="008A2E67"/>
    <w:rsid w:val="008B12B2"/>
    <w:rsid w:val="008C5049"/>
    <w:rsid w:val="008E71F1"/>
    <w:rsid w:val="008F72A6"/>
    <w:rsid w:val="00907737"/>
    <w:rsid w:val="00910EA4"/>
    <w:rsid w:val="0091213E"/>
    <w:rsid w:val="0092159C"/>
    <w:rsid w:val="00967ED8"/>
    <w:rsid w:val="009735B8"/>
    <w:rsid w:val="00977A20"/>
    <w:rsid w:val="00980367"/>
    <w:rsid w:val="00991D56"/>
    <w:rsid w:val="00997C70"/>
    <w:rsid w:val="009B347F"/>
    <w:rsid w:val="009B6701"/>
    <w:rsid w:val="009B6DFA"/>
    <w:rsid w:val="009C5062"/>
    <w:rsid w:val="009C7371"/>
    <w:rsid w:val="009D7B7A"/>
    <w:rsid w:val="009F4C04"/>
    <w:rsid w:val="009F4DBF"/>
    <w:rsid w:val="00A06DAA"/>
    <w:rsid w:val="00A313EB"/>
    <w:rsid w:val="00A3651F"/>
    <w:rsid w:val="00A3695D"/>
    <w:rsid w:val="00A45BC2"/>
    <w:rsid w:val="00A6058C"/>
    <w:rsid w:val="00A95CEA"/>
    <w:rsid w:val="00AA0556"/>
    <w:rsid w:val="00AF5632"/>
    <w:rsid w:val="00B26CAE"/>
    <w:rsid w:val="00B2726F"/>
    <w:rsid w:val="00B30722"/>
    <w:rsid w:val="00B42698"/>
    <w:rsid w:val="00B4278A"/>
    <w:rsid w:val="00B656DF"/>
    <w:rsid w:val="00B70FF1"/>
    <w:rsid w:val="00B849AF"/>
    <w:rsid w:val="00B87912"/>
    <w:rsid w:val="00B92009"/>
    <w:rsid w:val="00B92CA4"/>
    <w:rsid w:val="00BB5E2D"/>
    <w:rsid w:val="00BC285C"/>
    <w:rsid w:val="00BC3989"/>
    <w:rsid w:val="00C046FC"/>
    <w:rsid w:val="00C04775"/>
    <w:rsid w:val="00C071EF"/>
    <w:rsid w:val="00C17E49"/>
    <w:rsid w:val="00C22843"/>
    <w:rsid w:val="00C31A66"/>
    <w:rsid w:val="00C83094"/>
    <w:rsid w:val="00C97598"/>
    <w:rsid w:val="00CB3A5A"/>
    <w:rsid w:val="00CC7149"/>
    <w:rsid w:val="00CE7190"/>
    <w:rsid w:val="00CF0416"/>
    <w:rsid w:val="00D01CDC"/>
    <w:rsid w:val="00D02FCE"/>
    <w:rsid w:val="00D04792"/>
    <w:rsid w:val="00D047F8"/>
    <w:rsid w:val="00D11D1F"/>
    <w:rsid w:val="00D14FDE"/>
    <w:rsid w:val="00D42131"/>
    <w:rsid w:val="00D5554B"/>
    <w:rsid w:val="00D55FED"/>
    <w:rsid w:val="00D77477"/>
    <w:rsid w:val="00D841C8"/>
    <w:rsid w:val="00D85116"/>
    <w:rsid w:val="00DA07AC"/>
    <w:rsid w:val="00DB28A3"/>
    <w:rsid w:val="00DB7239"/>
    <w:rsid w:val="00DD26AD"/>
    <w:rsid w:val="00DD643F"/>
    <w:rsid w:val="00E0306E"/>
    <w:rsid w:val="00E061F8"/>
    <w:rsid w:val="00E108BE"/>
    <w:rsid w:val="00E10E9F"/>
    <w:rsid w:val="00E245B7"/>
    <w:rsid w:val="00E54DB5"/>
    <w:rsid w:val="00E8122F"/>
    <w:rsid w:val="00E94A17"/>
    <w:rsid w:val="00EA6472"/>
    <w:rsid w:val="00EB1331"/>
    <w:rsid w:val="00EC495E"/>
    <w:rsid w:val="00EF0885"/>
    <w:rsid w:val="00F0047B"/>
    <w:rsid w:val="00F03EF9"/>
    <w:rsid w:val="00F05671"/>
    <w:rsid w:val="00F07DFF"/>
    <w:rsid w:val="00F20761"/>
    <w:rsid w:val="00F27E15"/>
    <w:rsid w:val="00F318F4"/>
    <w:rsid w:val="00F52582"/>
    <w:rsid w:val="00FA29BD"/>
    <w:rsid w:val="00FA4D6A"/>
    <w:rsid w:val="00FB16F0"/>
    <w:rsid w:val="00FD0190"/>
    <w:rsid w:val="00FD1C41"/>
    <w:rsid w:val="00FD54F6"/>
    <w:rsid w:val="00FF11B2"/>
    <w:rsid w:val="00FF14C6"/>
    <w:rsid w:val="00FF3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54B"/>
    <w:pPr>
      <w:widowControl w:val="0"/>
      <w:jc w:val="both"/>
    </w:pPr>
    <w:rPr>
      <w:rFonts w:ascii="Times New Roman" w:hAnsi="Times New Roman"/>
      <w:szCs w:val="20"/>
    </w:rPr>
  </w:style>
  <w:style w:type="paragraph" w:styleId="Heading3">
    <w:name w:val="heading 3"/>
    <w:basedOn w:val="Normal"/>
    <w:next w:val="NormalIndent"/>
    <w:link w:val="Heading3Char"/>
    <w:uiPriority w:val="99"/>
    <w:qFormat/>
    <w:locked/>
    <w:rsid w:val="00155065"/>
    <w:pPr>
      <w:keepNext/>
      <w:keepLines/>
      <w:widowControl/>
      <w:wordWrap w:val="0"/>
      <w:autoSpaceDE w:val="0"/>
      <w:autoSpaceDN w:val="0"/>
      <w:adjustRightInd w:val="0"/>
      <w:spacing w:line="440" w:lineRule="exact"/>
      <w:jc w:val="left"/>
      <w:textAlignment w:val="baseline"/>
      <w:outlineLvl w:val="2"/>
    </w:pPr>
    <w:rPr>
      <w:rFonts w:ascii="宋体"/>
      <w:b/>
      <w:color w:val="000000"/>
      <w:kern w:val="0"/>
      <w:sz w:val="24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55065"/>
    <w:rPr>
      <w:rFonts w:ascii="宋体" w:eastAsia="宋体" w:cs="Times New Roman"/>
      <w:b/>
      <w:color w:val="000000"/>
      <w:sz w:val="24"/>
      <w:u w:color="000000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D5554B"/>
    <w:pPr>
      <w:ind w:firstLineChars="200" w:firstLine="420"/>
    </w:pPr>
    <w:rPr>
      <w:rFonts w:ascii="Calibri" w:hAnsi="Calibri"/>
      <w:szCs w:val="22"/>
    </w:rPr>
  </w:style>
  <w:style w:type="paragraph" w:styleId="Header">
    <w:name w:val="header"/>
    <w:basedOn w:val="Normal"/>
    <w:link w:val="HeaderChar"/>
    <w:uiPriority w:val="99"/>
    <w:semiHidden/>
    <w:rsid w:val="00D555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554B"/>
    <w:rPr>
      <w:rFonts w:ascii="Times New Roman" w:eastAsia="宋体" w:hAnsi="Times New Roman" w:cs="Times New Roman"/>
      <w:kern w:val="2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D555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554B"/>
    <w:rPr>
      <w:rFonts w:ascii="Times New Roman" w:eastAsia="宋体" w:hAnsi="Times New Roman" w:cs="Times New Roman"/>
      <w:kern w:val="2"/>
      <w:sz w:val="20"/>
      <w:szCs w:val="20"/>
    </w:rPr>
  </w:style>
  <w:style w:type="paragraph" w:styleId="PlainText">
    <w:name w:val="Plain Text"/>
    <w:basedOn w:val="Normal"/>
    <w:link w:val="PlainTextChar1"/>
    <w:uiPriority w:val="99"/>
    <w:rsid w:val="006E0F1B"/>
    <w:rPr>
      <w:rFonts w:ascii="宋体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C3989"/>
    <w:rPr>
      <w:rFonts w:ascii="宋体" w:hAnsi="Courier New" w:cs="Courier New"/>
      <w:sz w:val="21"/>
      <w:szCs w:val="21"/>
    </w:rPr>
  </w:style>
  <w:style w:type="character" w:customStyle="1" w:styleId="PlainTextChar1">
    <w:name w:val="Plain Text Char1"/>
    <w:link w:val="PlainText"/>
    <w:uiPriority w:val="99"/>
    <w:locked/>
    <w:rsid w:val="006E0F1B"/>
    <w:rPr>
      <w:rFonts w:ascii="宋体" w:eastAsia="宋体" w:hAnsi="Courier New"/>
      <w:kern w:val="2"/>
      <w:sz w:val="21"/>
    </w:rPr>
  </w:style>
  <w:style w:type="character" w:customStyle="1" w:styleId="CharChar1">
    <w:name w:val="Char Char1"/>
    <w:basedOn w:val="DefaultParagraphFont"/>
    <w:uiPriority w:val="99"/>
    <w:rsid w:val="00756CE7"/>
    <w:rPr>
      <w:rFonts w:cs="Times New Roman"/>
      <w:kern w:val="2"/>
      <w:sz w:val="18"/>
      <w:szCs w:val="18"/>
    </w:rPr>
  </w:style>
  <w:style w:type="paragraph" w:styleId="NormalIndent">
    <w:name w:val="Normal Indent"/>
    <w:basedOn w:val="Normal"/>
    <w:uiPriority w:val="99"/>
    <w:rsid w:val="00155065"/>
    <w:pPr>
      <w:ind w:firstLineChars="200" w:firstLine="420"/>
    </w:pPr>
  </w:style>
  <w:style w:type="paragraph" w:customStyle="1" w:styleId="a">
    <w:name w:val="列出段落"/>
    <w:basedOn w:val="Normal"/>
    <w:uiPriority w:val="99"/>
    <w:rsid w:val="00304734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274</TotalTime>
  <Pages>2</Pages>
  <Words>172</Words>
  <Characters>985</Characters>
  <Application>Microsoft Office Outlook</Application>
  <DocSecurity>0</DocSecurity>
  <Lines>0</Lines>
  <Paragraphs>0</Paragraphs>
  <ScaleCrop>false</ScaleCrop>
  <Company>Siemens AG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z002r6mw</dc:creator>
  <cp:keywords>C_Unrestricted</cp:keywords>
  <dc:description/>
  <cp:lastModifiedBy>gyb1</cp:lastModifiedBy>
  <cp:revision>98</cp:revision>
  <cp:lastPrinted>2019-09-18T00:12:00Z</cp:lastPrinted>
  <dcterms:created xsi:type="dcterms:W3CDTF">2019-06-16T23:02:00Z</dcterms:created>
  <dcterms:modified xsi:type="dcterms:W3CDTF">2021-08-09T02:18:00Z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_AdHocReviewCycleID">
    <vt:i4>-1765070095</vt:i4>
  </property>
  <property fmtid="{D5CDD505-2E9C-101B-9397-08002B2CF9AE}" pid="4" name="_NewReviewCycle">
    <vt:lpwstr/>
  </property>
  <property fmtid="{D5CDD505-2E9C-101B-9397-08002B2CF9AE}" pid="5" name="_EmailSubject">
    <vt:lpwstr/>
  </property>
  <property fmtid="{D5CDD505-2E9C-101B-9397-08002B2CF9AE}" pid="6" name="_AuthorEmail">
    <vt:lpwstr>dashun.shen@siemens-healthineers.com</vt:lpwstr>
  </property>
  <property fmtid="{D5CDD505-2E9C-101B-9397-08002B2CF9AE}" pid="7" name="_AuthorEmailDisplayName">
    <vt:lpwstr>Shen, Da Shun (SHS AP CHN CS NS EST AH)</vt:lpwstr>
  </property>
  <property fmtid="{D5CDD505-2E9C-101B-9397-08002B2CF9AE}" pid="8" name="_PreviousAdHocReviewCycleID">
    <vt:i4>1148990352</vt:i4>
  </property>
  <property fmtid="{D5CDD505-2E9C-101B-9397-08002B2CF9AE}" pid="9" name="_ReviewingToolsShownOnce">
    <vt:lpwstr/>
  </property>
</Properties>
</file>