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货物需求及技术要求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bookmarkStart w:id="0" w:name="bookmark47"/>
      <w:r>
        <w:rPr>
          <w:rFonts w:hint="eastAsia" w:ascii="宋体" w:hAnsi="宋体" w:cs="宋体"/>
          <w:b/>
          <w:bCs/>
        </w:rPr>
        <w:t>一、项目概况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1、设备名称：</w:t>
      </w:r>
      <w:r>
        <w:rPr>
          <w:rFonts w:hint="eastAsia" w:ascii="宋体" w:hAnsi="宋体" w:cs="宋体"/>
          <w:szCs w:val="21"/>
        </w:rPr>
        <w:t>安庆市立医院第</w:t>
      </w:r>
      <w:r>
        <w:rPr>
          <w:rFonts w:hint="eastAsia" w:ascii="宋体" w:hAnsi="宋体" w:cs="宋体"/>
          <w:szCs w:val="21"/>
          <w:lang w:eastAsia="zh-CN"/>
        </w:rPr>
        <w:t>三</w:t>
      </w:r>
      <w:r>
        <w:rPr>
          <w:rFonts w:hint="eastAsia" w:ascii="宋体" w:hAnsi="宋体" w:cs="宋体"/>
          <w:szCs w:val="21"/>
        </w:rPr>
        <w:t>批化学试剂项目</w:t>
      </w:r>
      <w:r>
        <w:rPr>
          <w:rFonts w:hint="eastAsia" w:ascii="宋体" w:hAnsi="宋体" w:cs="宋体"/>
        </w:rPr>
        <w:t xml:space="preserve">     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2、服务期限：</w:t>
      </w:r>
      <w:r>
        <w:rPr>
          <w:rFonts w:hint="eastAsia" w:ascii="宋体" w:hAnsi="宋体" w:cs="宋体"/>
          <w:lang w:val="en-US" w:eastAsia="zh-CN"/>
        </w:rPr>
        <w:t>详见货物需求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3、服务地点：安庆市立医院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二、货物需求一览表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</w:p>
    <w:tbl>
      <w:tblPr>
        <w:tblStyle w:val="3"/>
        <w:tblW w:w="8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969"/>
        <w:gridCol w:w="1155"/>
        <w:gridCol w:w="810"/>
        <w:gridCol w:w="1080"/>
        <w:gridCol w:w="960"/>
        <w:gridCol w:w="985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包号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试剂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单价限价 (元)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b/>
                <w:bCs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总用量（人份）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总限价（元）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血气测定试剂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各规格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人份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18000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widowControl/>
              <w:jc w:val="both"/>
              <w:rPr>
                <w:rFonts w:hint="default" w:ascii="Arial" w:hAnsi="Arial" w:eastAsia="仿宋" w:cs="Arial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eastAsia="仿宋" w:cs="Arial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>900000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widowControl/>
              <w:ind w:firstLine="360" w:firstLineChars="200"/>
              <w:jc w:val="left"/>
              <w:rPr>
                <w:rFonts w:hint="default" w:ascii="Arial" w:hAnsi="Arial" w:eastAsia="仿宋" w:cs="Arial"/>
                <w:color w:val="333333"/>
                <w:kern w:val="2"/>
                <w:sz w:val="19"/>
                <w:szCs w:val="19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参数要求：</w:t>
            </w:r>
            <w:r>
              <w:rPr>
                <w:rFonts w:ascii="仿宋" w:hAnsi="仿宋" w:eastAsia="仿宋"/>
                <w:sz w:val="18"/>
                <w:szCs w:val="18"/>
              </w:rPr>
              <w:t>雷度血气分析仪（ABL80）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原装配套试剂。能够检测包含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pH, pCO</w:t>
            </w:r>
            <w:r>
              <w:rPr>
                <w:rFonts w:hint="eastAsia" w:ascii="仿宋" w:hAnsi="仿宋" w:eastAsia="仿宋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, pO</w:t>
            </w:r>
            <w:r>
              <w:rPr>
                <w:rFonts w:hint="eastAsia" w:ascii="仿宋" w:hAnsi="仿宋" w:eastAsia="仿宋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, cNa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  <w:lang w:val="en-US" w:eastAsia="zh-CN"/>
              </w:rPr>
              <w:t>+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, cK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  <w:lang w:val="en-US" w:eastAsia="zh-CN"/>
              </w:rPr>
              <w:t>+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, cCa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  <w:lang w:val="en-US" w:eastAsia="zh-CN"/>
              </w:rPr>
              <w:t>2+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, cCL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  <w:lang w:val="en-US" w:eastAsia="zh-CN"/>
              </w:rPr>
              <w:t>-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, Hct, cLac 等项目，但不限于以上项目，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服务期限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7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稀释液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各规格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人份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255000</w:t>
            </w:r>
          </w:p>
        </w:tc>
        <w:tc>
          <w:tcPr>
            <w:tcW w:w="985" w:type="dxa"/>
            <w:vMerge w:val="restart"/>
            <w:noWrap w:val="0"/>
            <w:vAlign w:val="top"/>
          </w:tcPr>
          <w:p>
            <w:pPr>
              <w:widowControl/>
              <w:jc w:val="both"/>
              <w:rPr>
                <w:rFonts w:hint="default" w:ascii="Arial" w:hAnsi="Arial" w:eastAsia="仿宋" w:cs="Arial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eastAsia="仿宋" w:cs="Arial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>892500</w:t>
            </w:r>
          </w:p>
        </w:tc>
        <w:tc>
          <w:tcPr>
            <w:tcW w:w="1916" w:type="dxa"/>
            <w:vMerge w:val="restart"/>
            <w:noWrap w:val="0"/>
            <w:vAlign w:val="center"/>
          </w:tcPr>
          <w:p>
            <w:pPr>
              <w:widowControl/>
              <w:ind w:firstLine="360" w:firstLineChars="200"/>
              <w:jc w:val="left"/>
              <w:rPr>
                <w:rFonts w:hint="default" w:ascii="Arial" w:hAnsi="Arial" w:eastAsia="仿宋" w:cs="Arial"/>
                <w:color w:val="333333"/>
                <w:kern w:val="2"/>
                <w:sz w:val="19"/>
                <w:szCs w:val="19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参数要求：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希森美康XN-550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原装进口配套试剂，计算以我院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LIS数据为准。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服务期限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血红蛋白溶血素</w:t>
            </w: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noWrap w:val="0"/>
            <w:vAlign w:val="center"/>
          </w:tcPr>
          <w:p>
            <w:pPr>
              <w:widowControl/>
              <w:ind w:firstLine="380" w:firstLineChars="200"/>
              <w:jc w:val="left"/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widowControl/>
              <w:ind w:firstLine="380" w:firstLineChars="200"/>
              <w:jc w:val="left"/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白细胞溶血素</w:t>
            </w: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noWrap w:val="0"/>
            <w:vAlign w:val="center"/>
          </w:tcPr>
          <w:p>
            <w:pPr>
              <w:widowControl/>
              <w:ind w:firstLine="380" w:firstLineChars="200"/>
              <w:jc w:val="left"/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widowControl/>
              <w:ind w:firstLine="380" w:firstLineChars="200"/>
              <w:jc w:val="left"/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白细胞染色液</w:t>
            </w: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noWrap w:val="0"/>
            <w:vAlign w:val="center"/>
          </w:tcPr>
          <w:p>
            <w:pPr>
              <w:widowControl/>
              <w:ind w:firstLine="380" w:firstLineChars="200"/>
              <w:jc w:val="left"/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widowControl/>
              <w:ind w:firstLine="380" w:firstLineChars="200"/>
              <w:jc w:val="left"/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7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甲型流感病毒抗原快速检测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金标法或胶体金法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人份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10000</w:t>
            </w:r>
          </w:p>
        </w:tc>
        <w:tc>
          <w:tcPr>
            <w:tcW w:w="985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Arial" w:hAnsi="Arial" w:eastAsia="宋体" w:cs="Arial"/>
                <w:color w:val="333333"/>
                <w:kern w:val="2"/>
                <w:sz w:val="19"/>
                <w:szCs w:val="19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>250000</w:t>
            </w:r>
          </w:p>
        </w:tc>
        <w:tc>
          <w:tcPr>
            <w:tcW w:w="1916" w:type="dxa"/>
            <w:vMerge w:val="restart"/>
            <w:noWrap w:val="0"/>
            <w:vAlign w:val="center"/>
          </w:tcPr>
          <w:p>
            <w:pPr>
              <w:widowControl/>
              <w:ind w:firstLine="380" w:firstLineChars="200"/>
              <w:jc w:val="left"/>
              <w:rPr>
                <w:rFonts w:hint="eastAsia" w:ascii="Arial" w:hAnsi="Arial" w:eastAsia="宋体" w:cs="Arial"/>
                <w:color w:val="333333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  <w:lang w:eastAsia="zh-CN"/>
              </w:rPr>
              <w:t>参数要求：国产，服务期限一年。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乙型流感病毒抗原快速检测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金标法或胶体金法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人份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10000</w:t>
            </w:r>
          </w:p>
        </w:tc>
        <w:tc>
          <w:tcPr>
            <w:tcW w:w="985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Arial" w:hAnsi="Arial" w:eastAsia="宋体" w:cs="Arial"/>
                <w:color w:val="333333"/>
                <w:kern w:val="2"/>
                <w:sz w:val="19"/>
                <w:szCs w:val="19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widowControl/>
              <w:ind w:firstLine="380" w:firstLineChars="200"/>
              <w:jc w:val="left"/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  <w:lang w:eastAsia="zh-CN"/>
              </w:rPr>
            </w:pPr>
          </w:p>
        </w:tc>
      </w:tr>
    </w:tbl>
    <w:p>
      <w:pPr>
        <w:tabs>
          <w:tab w:val="left" w:pos="0"/>
        </w:tabs>
        <w:spacing w:line="360" w:lineRule="auto"/>
        <w:ind w:firstLine="0" w:firstLineChars="0"/>
        <w:rPr>
          <w:rFonts w:hint="eastAsia" w:ascii="宋体" w:hAnsi="宋体" w:cs="宋体"/>
          <w:color w:val="FF0000"/>
        </w:rPr>
      </w:pPr>
      <w:r>
        <w:rPr>
          <w:rFonts w:hint="eastAsia" w:ascii="宋体" w:hAnsi="宋体" w:cs="宋体"/>
          <w:color w:val="FF0000"/>
        </w:rPr>
        <w:t xml:space="preserve"> </w:t>
      </w:r>
    </w:p>
    <w:p>
      <w:pPr>
        <w:tabs>
          <w:tab w:val="left" w:pos="0"/>
        </w:tabs>
        <w:adjustRightInd w:val="0"/>
        <w:snapToGrid w:val="0"/>
        <w:spacing w:line="44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服务要求：1.纳入两票制管理的医用耗材、试剂开具的发票（如有）应当符合国家相关规定和安徽省“两票制”相关要求并上传</w:t>
      </w:r>
      <w:r>
        <w:rPr>
          <w:rFonts w:hint="eastAsia" w:ascii="宋体" w:hAnsi="宋体"/>
          <w:bCs/>
          <w:szCs w:val="21"/>
          <w:lang w:eastAsia="zh-CN"/>
        </w:rPr>
        <w:t>平</w:t>
      </w:r>
      <w:r>
        <w:rPr>
          <w:rFonts w:hint="eastAsia" w:ascii="宋体" w:hAnsi="宋体"/>
          <w:bCs/>
          <w:szCs w:val="21"/>
        </w:rPr>
        <w:t>台，所投</w:t>
      </w:r>
      <w:r>
        <w:rPr>
          <w:rFonts w:hint="eastAsia" w:ascii="宋体" w:hAnsi="宋体"/>
          <w:bCs/>
          <w:szCs w:val="21"/>
          <w:lang w:eastAsia="zh-CN"/>
        </w:rPr>
        <w:t>报</w:t>
      </w:r>
      <w:r>
        <w:rPr>
          <w:rFonts w:hint="eastAsia" w:ascii="宋体" w:hAnsi="宋体"/>
          <w:bCs/>
          <w:szCs w:val="21"/>
        </w:rPr>
        <w:t>价不得高于平台限价。</w:t>
      </w:r>
    </w:p>
    <w:p>
      <w:pPr>
        <w:tabs>
          <w:tab w:val="left" w:pos="0"/>
        </w:tabs>
        <w:adjustRightInd w:val="0"/>
        <w:snapToGrid w:val="0"/>
        <w:spacing w:line="44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  <w:bookmarkStart w:id="1" w:name="_Hlk535482968"/>
      <w:r>
        <w:rPr>
          <w:rFonts w:hint="eastAsia" w:ascii="宋体" w:hAnsi="宋体"/>
          <w:bCs/>
          <w:szCs w:val="21"/>
        </w:rPr>
        <w:t>2.按照产品属性（如是否需要冷链等）进行配送，如需冷链配送产品必须有冷链配送</w:t>
      </w:r>
      <w:bookmarkEnd w:id="1"/>
      <w:r>
        <w:rPr>
          <w:rFonts w:hint="eastAsia" w:ascii="宋体" w:hAnsi="宋体"/>
          <w:bCs/>
          <w:szCs w:val="21"/>
        </w:rPr>
        <w:t>，符合相关要求。</w:t>
      </w:r>
    </w:p>
    <w:p>
      <w:pPr>
        <w:tabs>
          <w:tab w:val="left" w:pos="0"/>
        </w:tabs>
        <w:adjustRightInd w:val="0"/>
        <w:snapToGrid w:val="0"/>
        <w:spacing w:line="44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3.提供的检验试剂必须符合国家承认的相应标准。</w:t>
      </w:r>
    </w:p>
    <w:p>
      <w:pPr>
        <w:tabs>
          <w:tab w:val="left" w:pos="0"/>
        </w:tabs>
        <w:adjustRightInd w:val="0"/>
        <w:snapToGrid w:val="0"/>
        <w:spacing w:line="44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4.</w:t>
      </w:r>
      <w:r>
        <w:rPr>
          <w:rFonts w:ascii="宋体" w:hAnsi="宋体"/>
          <w:bCs/>
          <w:szCs w:val="21"/>
        </w:rPr>
        <w:t>提供的必须是合法生产或代理的合格检验试剂</w:t>
      </w:r>
    </w:p>
    <w:p>
      <w:pPr>
        <w:tabs>
          <w:tab w:val="left" w:pos="0"/>
        </w:tabs>
        <w:adjustRightInd w:val="0"/>
        <w:snapToGrid w:val="0"/>
        <w:spacing w:line="44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5.进口产品包装上（包括大包装、小包装等）必须附有名称、批号、产地、规格、有效期等国家规定的中文标识。</w:t>
      </w:r>
    </w:p>
    <w:p>
      <w:pPr>
        <w:tabs>
          <w:tab w:val="left" w:pos="0"/>
        </w:tabs>
        <w:adjustRightInd w:val="0"/>
        <w:snapToGrid w:val="0"/>
        <w:spacing w:line="44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bCs/>
          <w:color w:val="FF0000"/>
          <w:szCs w:val="21"/>
        </w:rPr>
        <w:t>备注：以上参数为必须满足的参数，不满足视为废</w:t>
      </w:r>
      <w:r>
        <w:rPr>
          <w:rFonts w:hint="eastAsia" w:ascii="宋体" w:hAnsi="宋体"/>
          <w:bCs/>
          <w:color w:val="FF0000"/>
          <w:szCs w:val="21"/>
          <w:lang w:eastAsia="zh-CN"/>
        </w:rPr>
        <w:t>报</w:t>
      </w:r>
      <w:r>
        <w:rPr>
          <w:rFonts w:hint="eastAsia" w:ascii="宋体" w:hAnsi="宋体"/>
          <w:bCs/>
          <w:color w:val="FF0000"/>
          <w:szCs w:val="21"/>
        </w:rPr>
        <w:t>处理。</w:t>
      </w:r>
      <w:bookmarkEnd w:id="0"/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C32E1"/>
    <w:rsid w:val="49FC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2019-12-23T03:01:00Z</dcterms:created>
  <dc:creator>####</dc:creator>
  <cp:lastModifiedBy>####</cp:lastModifiedBy>
  <dcterms:modified xsi:type="dcterms:W3CDTF">2019-12-23T03:02:50Z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