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eastAsia="宋体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附件1 </w:t>
      </w:r>
      <w:r>
        <w:rPr>
          <w:rFonts w:hint="eastAsia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安庆市立医院护理进修</w:t>
      </w:r>
      <w:r>
        <w:rPr>
          <w:rFonts w:hint="eastAsia" w:ascii="Calibri" w:hAnsi="Calibri" w:eastAsia="宋体" w:cs="Times New Roman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申请流程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44444"/>
          <w:spacing w:val="0"/>
          <w:sz w:val="30"/>
          <w:szCs w:val="30"/>
          <w:shd w:val="clear" w:fill="FFFFFF"/>
        </w:rPr>
        <w:t>申请流程</w: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108585</wp:posOffset>
                </wp:positionV>
                <wp:extent cx="5162550" cy="1370965"/>
                <wp:effectExtent l="9525" t="9525" r="952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5968365"/>
                          <a:ext cx="5162550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安庆市立医院官网，进入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科研教育--进修管理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板块，下载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《安庆市立医院护理人员进修申请登记表》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填写完整，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单位盖章后，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由选送进修单位发送扫描件至邮箱（aqslyyhlb@126.com）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8.55pt;height:107.95pt;width:406.5pt;z-index:251659264;mso-width-relative:page;mso-height-relative:page;" fillcolor="#FFFFFF [3201]" filled="t" stroked="t" coordsize="21600,21600" o:gfxdata="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geJ9XVAAAACQEAAA8AAAAAAAAAAQAgAAAAIgAAAGRycy9kb3ducmV2LnhtbFBLAQIUABQAAAAI&#10;AIdO4kDwUw0MYgIAAMYEAAAOAAAAAAAAAAEAIAAAACQBAABkcnMvZTJvRG9jLnhtbFBLBQYAAAAA&#10;BgAGAFkBAAD4BQAAAAA=&#10;">
                <v:fill on="t" focussize="0,0"/>
                <v:stroke weight="1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</w:p>
                    <w:p>
                      <w:pPr>
                        <w:rPr>
                          <w:rFonts w:hint="eastAsia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登录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安庆市立医院官网，进入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科研教育--进修管理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板块，下载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《安庆市立医院护理人员进修申请登记表》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（附件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填写完整，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单位盖章后，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由选送进修单位发送扫描件至邮箱（aqslyyhlb@126.com）</w:t>
                      </w:r>
                      <w:r>
                        <w:rPr>
                          <w:rFonts w:hint="eastAsia"/>
                          <w:color w:val="000000" w:themeColor="text1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73025</wp:posOffset>
                </wp:positionV>
                <wp:extent cx="123190" cy="561975"/>
                <wp:effectExtent l="15240" t="6350" r="33020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0645" y="3240405"/>
                          <a:ext cx="12319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35pt;margin-top:5.75pt;height:44.25pt;width:9.7pt;z-index:251662336;v-text-anchor:middle;mso-width-relative:page;mso-height-relative:page;" fillcolor="#5B9BD5 [3204]" filled="t" stroked="t" coordsize="21600,21600" o:gfxdata="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yTqe62QAAAAoBAAAPAAAAAAAAAAEAIAAAACIAAABkcnMvZG93bnJldi54bWxQSwECFAAUAAAA&#10;CACHTuJA2fhCEZgCAAAoBQAADgAAAAAAAAABACAAAAAoAQAAZHJzL2Uyb0RvYy54bWxQSwUGAAAA&#10;AAYABgBZAQAAMgYAAAAA&#10;" adj="1923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94615</wp:posOffset>
                </wp:positionV>
                <wp:extent cx="5162550" cy="1104900"/>
                <wp:effectExtent l="9525" t="9525" r="952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5968365"/>
                          <a:ext cx="5162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spacing w:line="460" w:lineRule="exact"/>
                              <w:ind w:leftChars="0"/>
                              <w:rPr>
                                <w:rFonts w:hint="eastAsia" w:eastAsia="宋体"/>
                                <w:b/>
                                <w:bCs/>
                                <w:color w:val="auto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Cs w:val="24"/>
                                <w:lang w:val="en-US" w:eastAsia="zh-CN"/>
                              </w:rPr>
                              <w:t>护理部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spacing w:line="460" w:lineRule="exact"/>
                              <w:ind w:leftChars="0"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护理部进行资格审核，根据护理部计划安排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lang w:val="en-US" w:eastAsia="zh-CN"/>
                              </w:rPr>
                              <w:t>进修科室，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发接收通知函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lang w:val="en-US" w:eastAsia="zh-CN"/>
                              </w:rPr>
                              <w:t>至进修人员邮箱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8pt;margin-top:7.45pt;height:87pt;width:406.5pt;z-index:251660288;mso-width-relative:page;mso-height-relative:page;" fillcolor="#FFFFFF [3201]" filled="t" stroked="t" coordsize="21600,21600" o:gfxdata="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UzzL9QAAAAJAQAADwAAAAAAAAABACAAAAAiAAAAZHJz&#10;L2Rvd25yZXYueG1sUEsBAhQAFAAAAAgAh07iQDVgUol6AgAA6AQAAA4AAAAAAAAAAQAgAAAAIwEA&#10;AGRycy9lMm9Eb2MueG1sUEsFBgAAAAAGAAYAWQEAAA8GAAAAAA==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spacing w:line="460" w:lineRule="exact"/>
                        <w:ind w:leftChars="0"/>
                        <w:rPr>
                          <w:rFonts w:hint="eastAsia" w:eastAsia="宋体"/>
                          <w:b/>
                          <w:bCs/>
                          <w:color w:val="auto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Cs w:val="24"/>
                          <w:lang w:val="en-US" w:eastAsia="zh-CN"/>
                        </w:rPr>
                        <w:t>护理部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spacing w:line="460" w:lineRule="exact"/>
                        <w:ind w:leftChars="0"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rFonts w:hint="eastAsia"/>
                          <w:color w:val="auto"/>
                          <w:szCs w:val="24"/>
                        </w:rPr>
                        <w:t>护理部进行资格审核，根据护理部计划安排</w:t>
                      </w:r>
                      <w:r>
                        <w:rPr>
                          <w:rFonts w:hint="eastAsia"/>
                          <w:color w:val="auto"/>
                          <w:szCs w:val="24"/>
                          <w:lang w:val="en-US" w:eastAsia="zh-CN"/>
                        </w:rPr>
                        <w:t>进修科室，</w:t>
                      </w:r>
                      <w:r>
                        <w:rPr>
                          <w:rFonts w:hint="eastAsia"/>
                          <w:color w:val="auto"/>
                          <w:szCs w:val="24"/>
                        </w:rPr>
                        <w:t>发接收通知函</w:t>
                      </w:r>
                      <w:r>
                        <w:rPr>
                          <w:rFonts w:hint="eastAsia"/>
                          <w:color w:val="auto"/>
                          <w:szCs w:val="24"/>
                          <w:lang w:val="en-US" w:eastAsia="zh-CN"/>
                        </w:rPr>
                        <w:t>至进修人员邮箱</w:t>
                      </w:r>
                      <w:r>
                        <w:rPr>
                          <w:rFonts w:hint="eastAsia"/>
                          <w:color w:val="auto"/>
                          <w:szCs w:val="24"/>
                        </w:rPr>
                        <w:t>。</w:t>
                      </w:r>
                    </w:p>
                    <w:p>
                      <w:pPr>
                        <w:rPr>
                          <w:rFonts w:hint="eastAsia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76835</wp:posOffset>
                </wp:positionV>
                <wp:extent cx="123190" cy="589915"/>
                <wp:effectExtent l="15240" t="6350" r="33020" b="1333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589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2.6pt;margin-top:6.05pt;height:46.45pt;width:9.7pt;z-index:251663360;v-text-anchor:middle;mso-width-relative:page;mso-height-relative:page;" fillcolor="#5B9BD5 [3204]" filled="t" stroked="t" coordsize="21600,21600" o:gfxdata="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Fl3vfYAAAACgEAAA8A&#10;AAAAAAAAAQAgAAAAIgAAAGRycy9kb3ducmV2LnhtbFBLAQIUABQAAAAIAIdO4kDPzbGgiQIAABwF&#10;AAAOAAAAAAAAAAEAIAAAACcBAABkcnMvZTJvRG9jLnhtbFBLBQYAAAAABgAGAFkBAAAiBgAAAAA=&#10;" adj="1934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108585</wp:posOffset>
                </wp:positionV>
                <wp:extent cx="5162550" cy="2008505"/>
                <wp:effectExtent l="9525" t="9525" r="9525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1815465"/>
                          <a:ext cx="51625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进修</w:t>
                            </w:r>
                            <w:r>
                              <w:rPr>
                                <w:rFonts w:hint="eastAsia" w:ascii="Calibri" w:eastAsia="宋体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</w:tabs>
                              <w:spacing w:line="460" w:lineRule="exact"/>
                              <w:ind w:leftChars="0"/>
                              <w:rPr>
                                <w:rFonts w:hint="default" w:eastAsia="宋体"/>
                                <w:color w:val="auto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</w:rPr>
                              <w:t>进修人员按通知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  <w:lang w:val="en-US" w:eastAsia="zh-CN"/>
                              </w:rPr>
                              <w:t>规定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</w:rPr>
                              <w:t>时间，持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  <w:lang w:val="en-US" w:eastAsia="zh-CN"/>
                              </w:rPr>
                              <w:t>申请登记表盖章原件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  <w:lang w:val="en-US" w:eastAsia="zh-CN"/>
                              </w:rPr>
                              <w:t>健康证明（附件3）、1寸免冠照片、身份证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</w:rPr>
                              <w:t>（原件及复印件）、毕业证书（原件及复印件）、护士执业资格证书（原件及复印件）、特殊专科技术考核合格证书（原件及复印件）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highlight w:val="none"/>
                                <w:lang w:val="en-US" w:eastAsia="zh-CN"/>
                              </w:rPr>
                              <w:t>等到护理部报到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lang w:val="en-US" w:eastAsia="zh-CN"/>
                              </w:rPr>
                              <w:t>，完成报到流程后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auto"/>
                                <w:szCs w:val="24"/>
                              </w:rPr>
                              <w:t>进修护理人员凭进修通知单到相关科室报到。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8.55pt;height:158.15pt;width:406.5pt;z-index:251661312;mso-width-relative:page;mso-height-relative:page;" fillcolor="#FFFFFF [3201]" filled="t" stroked="t" coordsize="21600,21600" o:gfxdata="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w80PLVAAAACQEAAA8AAAAAAAAAAQAgAAAAIgAAAGRycy9k&#10;b3ducmV2LnhtbFBLAQIUABQAAAAIAIdO4kC8hxUqdwIAAOgEAAAOAAAAAAAAAAEAIAAAACQBAABk&#10;cnMvZTJvRG9jLnhtbFBLBQYAAAAABgAGAFkBAAANBgAAAAA=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进修</w:t>
                      </w:r>
                      <w:r>
                        <w:rPr>
                          <w:rFonts w:hint="eastAsia" w:ascii="Calibri" w:eastAsia="宋体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</w:tabs>
                        <w:spacing w:line="460" w:lineRule="exact"/>
                        <w:ind w:leftChars="0"/>
                        <w:rPr>
                          <w:rFonts w:hint="default" w:eastAsia="宋体"/>
                          <w:color w:val="auto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</w:rPr>
                        <w:t>进修人员按通知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  <w:lang w:val="en-US" w:eastAsia="zh-CN"/>
                        </w:rPr>
                        <w:t>规定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</w:rPr>
                        <w:t>时间，持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  <w:lang w:val="en-US" w:eastAsia="zh-CN"/>
                        </w:rPr>
                        <w:t>申请登记表盖章原件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</w:rPr>
                        <w:t>、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  <w:lang w:val="en-US" w:eastAsia="zh-CN"/>
                        </w:rPr>
                        <w:t>健康证明（附件3）、1寸免冠照片、身份证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</w:rPr>
                        <w:t>（原件及复印件）、毕业证书（原件及复印件）、护士执业资格证书（原件及复印件）、特殊专科技术考核合格证书（原件及复印件）</w:t>
                      </w:r>
                      <w:r>
                        <w:rPr>
                          <w:rFonts w:hint="eastAsia"/>
                          <w:color w:val="auto"/>
                          <w:szCs w:val="24"/>
                          <w:highlight w:val="none"/>
                          <w:lang w:val="en-US" w:eastAsia="zh-CN"/>
                        </w:rPr>
                        <w:t>等到护理部报到</w:t>
                      </w:r>
                      <w:r>
                        <w:rPr>
                          <w:rFonts w:hint="eastAsia"/>
                          <w:color w:val="auto"/>
                          <w:szCs w:val="24"/>
                          <w:lang w:val="en-US" w:eastAsia="zh-CN"/>
                        </w:rPr>
                        <w:t>，完成报到流程后</w:t>
                      </w:r>
                      <w:r>
                        <w:rPr>
                          <w:rFonts w:hint="eastAsia"/>
                          <w:color w:val="auto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color w:val="auto"/>
                          <w:szCs w:val="24"/>
                        </w:rPr>
                        <w:t>进修护理人员凭进修通知单到相关科室报到。</w:t>
                      </w:r>
                    </w:p>
                    <w:p>
                      <w:pPr>
                        <w:rPr>
                          <w:rFonts w:hint="eastAsia" w:eastAsia="宋体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numPr>
          <w:ilvl w:val="0"/>
          <w:numId w:val="0"/>
        </w:numPr>
        <w:tabs>
          <w:tab w:val="left" w:pos="420"/>
        </w:tabs>
        <w:spacing w:line="460" w:lineRule="exact"/>
        <w:ind w:leftChars="0"/>
        <w:rPr>
          <w:rFonts w:hint="eastAsia"/>
          <w:color w:val="auto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jVmM2ZiNDBmMTE0Y2U1YTg4MmYxMTMyNWRkN2MifQ=="/>
  </w:docVars>
  <w:rsids>
    <w:rsidRoot w:val="00000000"/>
    <w:rsid w:val="207418A5"/>
    <w:rsid w:val="3CA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0</TotalTime>
  <ScaleCrop>false</ScaleCrop>
  <LinksUpToDate>false</LinksUpToDate>
  <CharactersWithSpaces>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2022-09-21T00:53:03Z</dcterms:created>
  <dc:creator>Administrator</dc:creator>
  <cp:lastModifiedBy>韩美玲</cp:lastModifiedBy>
  <dcterms:modified xsi:type="dcterms:W3CDTF">2022-09-21T00:53:37Z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65B881852F9B4370918E49F23C7C3BD6</vt:lpwstr>
  </property>
</Properties>
</file>